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4"/>
        <w:gridCol w:w="4551"/>
      </w:tblGrid>
      <w:tr w:rsidR="00EF6EC6" w:rsidRPr="00EF6EC6" w:rsidTr="00EF6EC6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300" w:after="100" w:afterAutospacing="1" w:line="479" w:lineRule="atLeast"/>
              <w:jc w:val="center"/>
              <w:outlineLvl w:val="1"/>
              <w:rPr>
                <w:rFonts w:ascii="Montserrat" w:eastAsia="Times New Roman" w:hAnsi="Montserrat" w:cs="Times New Roman"/>
                <w:b/>
                <w:bCs/>
                <w:color w:val="273350"/>
                <w:sz w:val="36"/>
                <w:szCs w:val="36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36"/>
                <w:szCs w:val="36"/>
                <w:lang w:eastAsia="ru-RU"/>
              </w:rPr>
              <w:t>округ № 1</w:t>
            </w:r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  Пестовского муниципального округа Новгородской области  первого созыва по четырёхмандатному избирательному округу № 1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Бойцовой Татьяны Ивановны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5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24 июля 2023 года № 62/2-4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 Пестовского муниципального округа Новгородской области  первого созыва по четырёхмандатному избирательному округу № 1 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Гусева Ильи Федоровича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6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24 июля 2023 года № 62/4-4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  Пестовского муниципального округа Новгородской области  первого созыва по четырёхмандатному избирательному округу № 1 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Игониной Надежды Владимировны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7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24 июля 2023 года № 62/5-4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 Пестовского муниципального округа Новгородской области  первого созыва по четырёхмандатному избирательному округу № 1 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Кузина Дмитрия Владимировича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8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26 июля 2023 года № 63/2-4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 Пестовского муниципального округа Новгородской области первого созыва по четырёхмандатному избирательному округу № 1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Тонких Евы Романовны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9" w:tgtFrame="_top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26 июля 2023 года № 63/10-4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 Пестовского муниципального округа Новгородской области  первого созыва по четырёхмандатному избирательному округу № 1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Бондаревой Веры Павловны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10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27 июля 2023 года № 64/2-4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  Пестовского муниципального округа Новгородской области  первого созыва по четырёхмандатному избирательному округу № 1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Еремеевой Надежды Павловны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11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27 июля 2023 года № 64/5-4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О регистрации кандидата в депутаты Думы Пестовского муниципального округа Новгородской области первого созыва по четырёхмандатному избирательному округу </w:t>
            </w: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lastRenderedPageBreak/>
              <w:t>№ 1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Смирнова Сергея Александровича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12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27 июля 2023 года № 64/13-4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300" w:after="100" w:afterAutospacing="1" w:line="479" w:lineRule="atLeast"/>
              <w:jc w:val="center"/>
              <w:outlineLvl w:val="1"/>
              <w:rPr>
                <w:rFonts w:ascii="Montserrat" w:eastAsia="Times New Roman" w:hAnsi="Montserrat" w:cs="Times New Roman"/>
                <w:b/>
                <w:bCs/>
                <w:color w:val="273350"/>
                <w:sz w:val="36"/>
                <w:szCs w:val="36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36"/>
                <w:szCs w:val="36"/>
                <w:lang w:eastAsia="ru-RU"/>
              </w:rPr>
              <w:lastRenderedPageBreak/>
              <w:t>округ № 2</w:t>
            </w:r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 Пестовского муниципального округа Новгородской области первого созыва по четырёхмандатному избирательному округу № 2 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Беляева Владимира Владимировича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13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24 июля 2023 года № 62/1-4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  Пестовского муниципального округа Новгородской области  первого созыва по четырёхмандатному избирательному округу № 2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Федоровой Юлии Борисовны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14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24 июля 2023 года № 62/9-4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  Пестовского муниципального округа Новгородской области  первого созыва по четырёхмандатному избирательному округу № 2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Писарева Александра Анатольевича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15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24 июля 2023 года № 63/4-4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 Пестовского муниципального округа Новгородской области первого созыва по четырёхмандатному избирательному округу № 2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Громовой Наталии Александровны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16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26 июля 2023 года № 63/7-4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 Пестовского муниципального округа Новгородской области первого созыва по четырёхмандатному избирательному округу № 2 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Киянского Александра Ивановича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17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27 июля 2023 года № 64/7-4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  Пестовского муниципального округа Новгородской области первого созыва по четырёхмандатному избирательному округу № 2 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Кудряшова Виктора Петровича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18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27 июля 2023 года № 64/8-4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 Пестовского муниципального округа Новгородской области первого созыва по четырёхмандатному избирательному округу № 2 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Лебедевой Оксаны Сергеевны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19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27 июля 2023 года № 64/10-4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О регистрации кандидата в депутаты Думы Пестовского муниципального округа Новгородской области первого созыва по </w:t>
            </w: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lastRenderedPageBreak/>
              <w:t>четырёхмандатному избирательному округу № 2 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Сабрековой Евгении Александровны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20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27 июля 2023 года № 64/12-4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lastRenderedPageBreak/>
              <w:t>О регистрации кандидата в депутаты Думы  Пестовского муниципального округа Новгородской области  первого созыва по четырёхмандатному избирательному округу № 2 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Владимировой Светланы Анатольевны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21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31 июля 2023 года № 65/1-4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300" w:after="100" w:afterAutospacing="1" w:line="479" w:lineRule="atLeast"/>
              <w:jc w:val="center"/>
              <w:outlineLvl w:val="1"/>
              <w:rPr>
                <w:rFonts w:ascii="Montserrat" w:eastAsia="Times New Roman" w:hAnsi="Montserrat" w:cs="Times New Roman"/>
                <w:b/>
                <w:bCs/>
                <w:color w:val="273350"/>
                <w:sz w:val="36"/>
                <w:szCs w:val="36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36"/>
                <w:szCs w:val="36"/>
                <w:lang w:eastAsia="ru-RU"/>
              </w:rPr>
              <w:t>округ № 3</w:t>
            </w:r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 Пестовского муниципального округа Новгородской области первого созыва по четырёхмандатному избирательному округу № 3 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Брусковой Юлии Викторовны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22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24 июля 2023 года № 62/3-4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  Пестовского муниципального округа Новгородской области  первого созыва по четырёхмандатному избирательному округу № 3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Беляевой Наталья Владимировны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23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26 июля 2023 года № 63/1-4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  Пестовского муниципального округа Новгородской области  первого созыва по четырёхмандатному избирательному округу № 3 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Матущака Сергея Григорьевича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24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26 июля 2023 года № 63/3-4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  Пестовского муниципального округа Новгородской области  первого созыва по четырёхмандатному избирательному округу № 3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Тараканова Антона Владимировича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25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26 июля 2023 года № 63/5-4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  Пестовского муниципального округа Новгородской области  первого созыва по четырёхмандатному избирательному округу № 3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Толстова Тахира Ташпулатовича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26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26 июля 2023 года № 63/9-4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 Пестовского муниципального округа Новгородской области первого созыва по четырёхмандатному избирательному округу №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3 Беляева Евгения Евгеньевича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27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27 июля 2023 года № 64/1-4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О регистрации кандидата в депутаты </w:t>
            </w: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lastRenderedPageBreak/>
              <w:t>Думы  Пестовского муниципального округа Новгородской области  первого созыва по четырёхмандатному избирательному округу № 3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Васильева Виктора Анатольевича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28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 xml:space="preserve">Постановление Территориальной </w:t>
              </w:r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lastRenderedPageBreak/>
                <w:t>избирательная комиссия Пестовского района  от 27 июля 2023 года № 64/3-4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lastRenderedPageBreak/>
              <w:t>О регистрации кандидата в депутаты Думы  Пестовского муниципального округа Новгородской области  первого созыва по четырёхмандатному избирательному округу № 3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Ладновой Маргариты Дмитриевны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29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27 июля 2023 года № 64/9-4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 Пестовского муниципального округа Новгородской области первого созыва по четырёхмандатному избирательному округу № 3 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Федорова Михаила Николаевича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30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27 июля 2023 года № 64/14-4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300" w:after="100" w:afterAutospacing="1" w:line="479" w:lineRule="atLeast"/>
              <w:jc w:val="center"/>
              <w:outlineLvl w:val="1"/>
              <w:rPr>
                <w:rFonts w:ascii="Montserrat" w:eastAsia="Times New Roman" w:hAnsi="Montserrat" w:cs="Times New Roman"/>
                <w:b/>
                <w:bCs/>
                <w:color w:val="273350"/>
                <w:sz w:val="36"/>
                <w:szCs w:val="36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36"/>
                <w:szCs w:val="36"/>
                <w:lang w:eastAsia="ru-RU"/>
              </w:rPr>
              <w:t>округ № 4</w:t>
            </w:r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  Пестовского муниципального округа Новгородской области  первого созыва по четырёхмандатному избирательному округу № 4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Карпина Александра Юрьевича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31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24 июля 2023 года № 62/6-4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 Пестовского муниципального округа Новгородской области  первого созыва по четырёхмандатному избирательному округу № 4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Кудрявцевой Натальи Николаевны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32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24 июля 2023 года № 62/7-4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 Пестовского муниципального округа Новгородской области первого созыва по четырёхмандатному избирательному округу № 4 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Петроченко Екатерины Викторовны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33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24 июля 2023 года № 62/8-4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 Пестовского муниципального округа Новгородской области  первого созыва по четырёхмандатному избирательному округу № 4 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Чучман Татьяны Владимировны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34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26 июля 2023 года № 63/6-4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  Пестовского муниципального округа Новгородской области  первого созыва по четырёхмандатному избирательному округу № 4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Кутявина Романа Александровича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35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26 июля 2023 года № 63/8-4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lastRenderedPageBreak/>
              <w:t>О регистрации кандидата в депутаты Думы  Пестовского муниципального округа Новгородской области  первого созыва по четырёхмандатному избирательному округу № 4 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Воронцовой Татьяны Ивановны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36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27 июля 2023 года № 64/4-4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  Пестовского муниципального округа Новгородской области  первого созыва по четырёхмандатному избирательному округу № 4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Жукова Сергея Ивановича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37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27 июля 2023 года № 64/6-4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  Пестовского муниципального округа Новгородской области  первого созыва по четырёхмандатному избирательному округу № 4 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Лебедева Игоря Анатольевича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38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27 июля 2023 года № 64/11-4</w:t>
              </w:r>
            </w:hyperlink>
          </w:p>
        </w:tc>
      </w:tr>
      <w:tr w:rsidR="00EF6EC6" w:rsidRPr="00EF6EC6" w:rsidTr="00EF6EC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EF6EC6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 регистрации кандидата в депутаты Думы Пестовского муниципального округа Новгородской области первого созыва по четырёхмандатному избирательному округу № 4</w:t>
            </w:r>
            <w:r w:rsidRPr="00EF6EC6">
              <w:rPr>
                <w:rFonts w:ascii="Montserrat" w:eastAsia="Times New Roman" w:hAnsi="Montserrat" w:cs="Times New Roman"/>
                <w:b/>
                <w:bCs/>
                <w:color w:val="273350"/>
                <w:sz w:val="24"/>
                <w:szCs w:val="24"/>
                <w:lang w:eastAsia="ru-RU"/>
              </w:rPr>
              <w:t> Шуралева Василия Александровича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6EC6" w:rsidRPr="00EF6EC6" w:rsidRDefault="00EF6EC6" w:rsidP="00EF6EC6">
            <w:pPr>
              <w:spacing w:after="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hyperlink r:id="rId39" w:tgtFrame="_blank" w:history="1">
              <w:r w:rsidRPr="00EF6EC6">
                <w:rPr>
                  <w:rFonts w:ascii="Montserrat" w:eastAsia="Times New Roman" w:hAnsi="Montserrat" w:cs="Times New Roman"/>
                  <w:color w:val="306AFD"/>
                  <w:sz w:val="24"/>
                  <w:szCs w:val="24"/>
                  <w:lang w:eastAsia="ru-RU"/>
                </w:rPr>
                <w:t>Постановление Территориальной избирательная комиссия Пестовского района  от 27 июля 2023 года № 64/15-4</w:t>
              </w:r>
            </w:hyperlink>
          </w:p>
        </w:tc>
      </w:tr>
    </w:tbl>
    <w:p w:rsidR="00C42E7D" w:rsidRDefault="00C42E7D">
      <w:bookmarkStart w:id="0" w:name="_GoBack"/>
      <w:bookmarkEnd w:id="0"/>
    </w:p>
    <w:sectPr w:rsidR="00C42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EF3"/>
    <w:rsid w:val="00BC1EF3"/>
    <w:rsid w:val="00C42E7D"/>
    <w:rsid w:val="00E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9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stovskij-r49.gosweb.gosuslugi.ru/netcat_files/userfiles/TIK/Vibory2023/63_2_4.pdf" TargetMode="External"/><Relationship Id="rId13" Type="http://schemas.openxmlformats.org/officeDocument/2006/relationships/hyperlink" Target="https://pestovskij-r49.gosweb.gosuslugi.ru/netcat_files/userfiles/TIK/Vibory2023/62_1_4.docx" TargetMode="External"/><Relationship Id="rId18" Type="http://schemas.openxmlformats.org/officeDocument/2006/relationships/hyperlink" Target="https://pestovskij-r49.gosweb.gosuslugi.ru/netcat_files/userfiles/TIK/Vibory2023/64_8_4.pdf" TargetMode="External"/><Relationship Id="rId26" Type="http://schemas.openxmlformats.org/officeDocument/2006/relationships/hyperlink" Target="https://pestovskij-r49.gosweb.gosuslugi.ru/netcat_files/userfiles/TIK/Vibory2023/63_9_4.pdf" TargetMode="External"/><Relationship Id="rId39" Type="http://schemas.openxmlformats.org/officeDocument/2006/relationships/hyperlink" Target="https://pestovskij-r49.gosweb.gosuslugi.ru/netcat_files/userfiles/TIK/Vibory2023/64_15_4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estovskij-r49.gosweb.gosuslugi.ru/netcat_files/userfiles/TIK/Vibory2023/65_1_4.pdf" TargetMode="External"/><Relationship Id="rId34" Type="http://schemas.openxmlformats.org/officeDocument/2006/relationships/hyperlink" Target="https://pestovskij-r49.gosweb.gosuslugi.ru/netcat_files/userfiles/TIK/Vibory2023/63_6_4.pdf" TargetMode="External"/><Relationship Id="rId7" Type="http://schemas.openxmlformats.org/officeDocument/2006/relationships/hyperlink" Target="https://pestovskij-r49.gosweb.gosuslugi.ru/netcat_files/userfiles/TIK/Vibory2023/62_5_4.docx" TargetMode="External"/><Relationship Id="rId12" Type="http://schemas.openxmlformats.org/officeDocument/2006/relationships/hyperlink" Target="https://pestovskij-r49.gosweb.gosuslugi.ru/netcat_files/userfiles/TIK/Vibory2023/64_13_4.pdf" TargetMode="External"/><Relationship Id="rId17" Type="http://schemas.openxmlformats.org/officeDocument/2006/relationships/hyperlink" Target="https://pestovskij-r49.gosweb.gosuslugi.ru/netcat_files/userfiles/TIK/Vibory2023/64_7_4.pdf" TargetMode="External"/><Relationship Id="rId25" Type="http://schemas.openxmlformats.org/officeDocument/2006/relationships/hyperlink" Target="https://pestovskij-r49.gosweb.gosuslugi.ru/netcat_files/userfiles/TIK/Vibory2023/63_5_4.pdf" TargetMode="External"/><Relationship Id="rId33" Type="http://schemas.openxmlformats.org/officeDocument/2006/relationships/hyperlink" Target="https://pestovskij-r49.gosweb.gosuslugi.ru/netcat_files/userfiles/TIK/Vibory2023/62_8_4.docx" TargetMode="External"/><Relationship Id="rId38" Type="http://schemas.openxmlformats.org/officeDocument/2006/relationships/hyperlink" Target="https://pestovskij-r49.gosweb.gosuslugi.ru/netcat_files/userfiles/TIK/Vibory2023/64_11_4.pd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pestovskij-r49.gosweb.gosuslugi.ru/netcat_files/userfiles/TIK/Vibory2023/63_7_4.pdf" TargetMode="External"/><Relationship Id="rId20" Type="http://schemas.openxmlformats.org/officeDocument/2006/relationships/hyperlink" Target="https://pestovskij-r49.gosweb.gosuslugi.ru/netcat_files/userfiles/TIK/Vibory2023/64_12_4.pdf" TargetMode="External"/><Relationship Id="rId29" Type="http://schemas.openxmlformats.org/officeDocument/2006/relationships/hyperlink" Target="https://pestovskij-r49.gosweb.gosuslugi.ru/netcat_files/userfiles/TIK/Vibory2023/64_9_4.pdf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pestovskij-r49.gosweb.gosuslugi.ru/netcat_files/userfiles/TIK/Vibory2023/62_4_4.docx" TargetMode="External"/><Relationship Id="rId11" Type="http://schemas.openxmlformats.org/officeDocument/2006/relationships/hyperlink" Target="https://pestovskij-r49.gosweb.gosuslugi.ru/netcat_files/userfiles/TIK/Vibory2023/64_5_4.pdf" TargetMode="External"/><Relationship Id="rId24" Type="http://schemas.openxmlformats.org/officeDocument/2006/relationships/hyperlink" Target="https://pestovskij-r49.gosweb.gosuslugi.ru/netcat_files/userfiles/TIK/Vibory2023/63_3_4.pdf" TargetMode="External"/><Relationship Id="rId32" Type="http://schemas.openxmlformats.org/officeDocument/2006/relationships/hyperlink" Target="https://pestovskij-r49.gosweb.gosuslugi.ru/netcat_files/userfiles/TIK/Vibory2023/62_7_4.docx" TargetMode="External"/><Relationship Id="rId37" Type="http://schemas.openxmlformats.org/officeDocument/2006/relationships/hyperlink" Target="https://pestovskij-r49.gosweb.gosuslugi.ru/netcat_files/userfiles/TIK/Vibory2023/64_6_4.pdf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pestovskij-r49.gosweb.gosuslugi.ru/netcat_files/userfiles/TIK/Vibory2023/62_2_4.docx" TargetMode="External"/><Relationship Id="rId15" Type="http://schemas.openxmlformats.org/officeDocument/2006/relationships/hyperlink" Target="https://pestovskij-r49.gosweb.gosuslugi.ru/netcat_files/userfiles/TIK/Vibory2023/63_4_4.pdf" TargetMode="External"/><Relationship Id="rId23" Type="http://schemas.openxmlformats.org/officeDocument/2006/relationships/hyperlink" Target="https://pestovskij-r49.gosweb.gosuslugi.ru/netcat_files/userfiles/TIK/Vibory2023/63_1_4.pdf" TargetMode="External"/><Relationship Id="rId28" Type="http://schemas.openxmlformats.org/officeDocument/2006/relationships/hyperlink" Target="https://pestovskij-r49.gosweb.gosuslugi.ru/netcat_files/userfiles/TIK/Vibory2023/64_3_4.pdf" TargetMode="External"/><Relationship Id="rId36" Type="http://schemas.openxmlformats.org/officeDocument/2006/relationships/hyperlink" Target="https://pestovskij-r49.gosweb.gosuslugi.ru/netcat_files/userfiles/TIK/Vibory2023/64_4_4.pdf" TargetMode="External"/><Relationship Id="rId10" Type="http://schemas.openxmlformats.org/officeDocument/2006/relationships/hyperlink" Target="https://pestovskij-r49.gosweb.gosuslugi.ru/netcat_files/userfiles/TIK/Vibory2023/64_2_4.pdf" TargetMode="External"/><Relationship Id="rId19" Type="http://schemas.openxmlformats.org/officeDocument/2006/relationships/hyperlink" Target="https://pestovskij-r49.gosweb.gosuslugi.ru/netcat_files/userfiles/TIK/Vibory2023/64_10_4.pdf" TargetMode="External"/><Relationship Id="rId31" Type="http://schemas.openxmlformats.org/officeDocument/2006/relationships/hyperlink" Target="https://pestovskij-r49.gosweb.gosuslugi.ru/netcat_files/userfiles/TIK/Vibory2023/62_6_4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stovskij-r49.gosweb.gosuslugi.ru/netcat_files/userfiles/TIK/Vibory2023/63_10_4.pdf" TargetMode="External"/><Relationship Id="rId14" Type="http://schemas.openxmlformats.org/officeDocument/2006/relationships/hyperlink" Target="https://pestovskij-r49.gosweb.gosuslugi.ru/netcat_files/userfiles/TIK/Vibory2023/62_9_4.docx" TargetMode="External"/><Relationship Id="rId22" Type="http://schemas.openxmlformats.org/officeDocument/2006/relationships/hyperlink" Target="https://pestovskij-r49.gosweb.gosuslugi.ru/netcat_files/userfiles/TIK/Vibory2023/62_3_4.docx" TargetMode="External"/><Relationship Id="rId27" Type="http://schemas.openxmlformats.org/officeDocument/2006/relationships/hyperlink" Target="https://pestovskij-r49.gosweb.gosuslugi.ru/netcat_files/userfiles/TIK/Vibory2023/64_1_4.pdf" TargetMode="External"/><Relationship Id="rId30" Type="http://schemas.openxmlformats.org/officeDocument/2006/relationships/hyperlink" Target="https://pestovskij-r49.gosweb.gosuslugi.ru/netcat_files/userfiles/TIK/Vibory2023/64_14_4.pdf" TargetMode="External"/><Relationship Id="rId35" Type="http://schemas.openxmlformats.org/officeDocument/2006/relationships/hyperlink" Target="https://pestovskij-r49.gosweb.gosuslugi.ru/netcat_files/userfiles/TIK/Vibory2023/63_8_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2157</Words>
  <Characters>12297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2024-07-24T07:47:00Z</dcterms:created>
  <dcterms:modified xsi:type="dcterms:W3CDTF">2024-07-24T07:47:00Z</dcterms:modified>
</cp:coreProperties>
</file>