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20" w:rsidRPr="00666D48" w:rsidRDefault="006D5920" w:rsidP="006D5920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D48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6D5920" w:rsidRPr="00666D48" w:rsidRDefault="006D5920" w:rsidP="006D5920">
      <w:pPr>
        <w:shd w:val="clear" w:color="auto" w:fill="FFFFFF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D48">
        <w:rPr>
          <w:rFonts w:ascii="Times New Roman" w:hAnsi="Times New Roman" w:cs="Times New Roman"/>
          <w:b/>
          <w:sz w:val="32"/>
          <w:szCs w:val="32"/>
        </w:rPr>
        <w:t xml:space="preserve">ПЕСТОВСКОГО МУНИЦИПАЛЬНОГО </w:t>
      </w:r>
      <w:r w:rsidR="00E964C7">
        <w:rPr>
          <w:rFonts w:ascii="Times New Roman" w:hAnsi="Times New Roman" w:cs="Times New Roman"/>
          <w:b/>
          <w:sz w:val="32"/>
          <w:szCs w:val="32"/>
        </w:rPr>
        <w:t>ОКРУГА</w:t>
      </w:r>
    </w:p>
    <w:p w:rsidR="006D5920" w:rsidRDefault="006D5920" w:rsidP="006D5920">
      <w:pPr>
        <w:jc w:val="center"/>
        <w:rPr>
          <w:sz w:val="28"/>
          <w:szCs w:val="28"/>
        </w:rPr>
      </w:pPr>
    </w:p>
    <w:p w:rsidR="006D5920" w:rsidRDefault="006D5920">
      <w:pPr>
        <w:pStyle w:val="30"/>
        <w:shd w:val="clear" w:color="auto" w:fill="auto"/>
        <w:spacing w:after="2884" w:line="370" w:lineRule="exact"/>
      </w:pPr>
    </w:p>
    <w:p w:rsidR="006D5920" w:rsidRPr="00666D48" w:rsidRDefault="00F54072" w:rsidP="006D5920">
      <w:pPr>
        <w:pStyle w:val="30"/>
        <w:shd w:val="clear" w:color="auto" w:fill="auto"/>
        <w:spacing w:after="2884" w:line="370" w:lineRule="exact"/>
        <w:rPr>
          <w:sz w:val="32"/>
          <w:szCs w:val="32"/>
        </w:rPr>
      </w:pPr>
      <w:r w:rsidRPr="00666D48">
        <w:rPr>
          <w:sz w:val="32"/>
          <w:szCs w:val="32"/>
        </w:rPr>
        <w:t xml:space="preserve">СТАНДАРТ ВНЕШНЕГО </w:t>
      </w:r>
      <w:r w:rsidR="006D5920" w:rsidRPr="00666D48">
        <w:rPr>
          <w:sz w:val="32"/>
          <w:szCs w:val="32"/>
        </w:rPr>
        <w:t>МУНИЦИПАЛЬНОГО</w:t>
      </w:r>
      <w:r w:rsidRPr="00666D48">
        <w:rPr>
          <w:sz w:val="32"/>
          <w:szCs w:val="32"/>
        </w:rPr>
        <w:br/>
        <w:t>ФИНАНСОВОГО КОНТРОЛЯ</w:t>
      </w:r>
    </w:p>
    <w:p w:rsidR="002D2EBE" w:rsidRDefault="00E964C7" w:rsidP="006D5920">
      <w:pPr>
        <w:pStyle w:val="30"/>
        <w:shd w:val="clear" w:color="auto" w:fill="auto"/>
        <w:spacing w:after="2884" w:line="370" w:lineRule="exact"/>
      </w:pPr>
      <w:r>
        <w:rPr>
          <w:sz w:val="32"/>
          <w:szCs w:val="32"/>
        </w:rPr>
        <w:t xml:space="preserve"> СВМФК</w:t>
      </w:r>
      <w:r w:rsidR="00F54072" w:rsidRPr="00666D48">
        <w:rPr>
          <w:sz w:val="32"/>
          <w:szCs w:val="32"/>
        </w:rPr>
        <w:t xml:space="preserve"> </w:t>
      </w:r>
      <w:r w:rsidR="00FE032A">
        <w:rPr>
          <w:sz w:val="32"/>
          <w:szCs w:val="32"/>
        </w:rPr>
        <w:t>4</w:t>
      </w:r>
      <w:r w:rsidR="00F54072" w:rsidRPr="00666D48">
        <w:rPr>
          <w:sz w:val="32"/>
          <w:szCs w:val="32"/>
        </w:rPr>
        <w:t>«ПОРЯДОК ОСУЩЕСТВЛЕНИЯ ПОСЛЕДУЮЩЕГО</w:t>
      </w:r>
      <w:r w:rsidR="00F54072" w:rsidRPr="00666D48">
        <w:rPr>
          <w:sz w:val="32"/>
          <w:szCs w:val="32"/>
        </w:rPr>
        <w:br/>
      </w:r>
      <w:proofErr w:type="gramStart"/>
      <w:r w:rsidR="00F54072" w:rsidRPr="00666D48">
        <w:rPr>
          <w:sz w:val="32"/>
          <w:szCs w:val="32"/>
        </w:rPr>
        <w:t>КОНТРОЛЯ ЗА</w:t>
      </w:r>
      <w:proofErr w:type="gramEnd"/>
      <w:r w:rsidR="00F54072" w:rsidRPr="00666D48">
        <w:rPr>
          <w:sz w:val="32"/>
          <w:szCs w:val="32"/>
        </w:rPr>
        <w:t xml:space="preserve"> ИСПОЛНЕНИЕМ </w:t>
      </w:r>
      <w:r w:rsidR="006D5920" w:rsidRPr="00666D48">
        <w:rPr>
          <w:sz w:val="32"/>
          <w:szCs w:val="32"/>
        </w:rPr>
        <w:t>МЕСТНОГО</w:t>
      </w:r>
      <w:r w:rsidR="00F54072" w:rsidRPr="00666D48">
        <w:rPr>
          <w:sz w:val="32"/>
          <w:szCs w:val="32"/>
        </w:rPr>
        <w:t xml:space="preserve"> БЮДЖЕТА</w:t>
      </w:r>
      <w:r w:rsidR="00F54072">
        <w:t>»</w:t>
      </w:r>
    </w:p>
    <w:p w:rsidR="00FE032A" w:rsidRDefault="00FE032A" w:rsidP="006D5920">
      <w:pPr>
        <w:tabs>
          <w:tab w:val="left" w:pos="56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6D5920" w:rsidRPr="006D5920" w:rsidRDefault="006D5920" w:rsidP="006D5920">
      <w:pPr>
        <w:tabs>
          <w:tab w:val="left" w:pos="56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D5920">
        <w:rPr>
          <w:rFonts w:ascii="Times New Roman" w:hAnsi="Times New Roman" w:cs="Times New Roman"/>
          <w:sz w:val="28"/>
          <w:szCs w:val="28"/>
        </w:rPr>
        <w:t>Дата начала действия стандарта:   01 января 202</w:t>
      </w:r>
      <w:r w:rsidR="006A73BF">
        <w:rPr>
          <w:rFonts w:ascii="Times New Roman" w:hAnsi="Times New Roman" w:cs="Times New Roman"/>
          <w:sz w:val="28"/>
          <w:szCs w:val="28"/>
        </w:rPr>
        <w:t>4</w:t>
      </w:r>
      <w:r w:rsidRPr="006D59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5920" w:rsidRPr="006D5920" w:rsidRDefault="006D5920" w:rsidP="006D592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59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6D5920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D5920">
        <w:rPr>
          <w:rFonts w:ascii="Times New Roman" w:hAnsi="Times New Roman" w:cs="Times New Roman"/>
          <w:sz w:val="28"/>
          <w:szCs w:val="28"/>
        </w:rPr>
        <w:t xml:space="preserve"> приказом от </w:t>
      </w:r>
      <w:r w:rsidR="006A73BF" w:rsidRPr="006A73BF">
        <w:rPr>
          <w:rFonts w:ascii="Times New Roman" w:hAnsi="Times New Roman" w:cs="Times New Roman"/>
          <w:sz w:val="28"/>
          <w:szCs w:val="28"/>
        </w:rPr>
        <w:t>1</w:t>
      </w:r>
      <w:r w:rsidR="007171E8">
        <w:rPr>
          <w:rFonts w:ascii="Times New Roman" w:hAnsi="Times New Roman" w:cs="Times New Roman"/>
          <w:sz w:val="28"/>
          <w:szCs w:val="28"/>
        </w:rPr>
        <w:t>5</w:t>
      </w:r>
      <w:r w:rsidRP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6A73BF" w:rsidRPr="006A73BF">
        <w:rPr>
          <w:rFonts w:ascii="Times New Roman" w:hAnsi="Times New Roman" w:cs="Times New Roman"/>
          <w:sz w:val="28"/>
          <w:szCs w:val="28"/>
        </w:rPr>
        <w:t>января</w:t>
      </w:r>
      <w:r w:rsidRPr="006A73BF">
        <w:rPr>
          <w:rFonts w:ascii="Times New Roman" w:hAnsi="Times New Roman" w:cs="Times New Roman"/>
          <w:sz w:val="28"/>
          <w:szCs w:val="28"/>
        </w:rPr>
        <w:t xml:space="preserve"> 202</w:t>
      </w:r>
      <w:r w:rsidR="006A73BF" w:rsidRPr="006A73BF">
        <w:rPr>
          <w:rFonts w:ascii="Times New Roman" w:hAnsi="Times New Roman" w:cs="Times New Roman"/>
          <w:sz w:val="28"/>
          <w:szCs w:val="28"/>
        </w:rPr>
        <w:t>4</w:t>
      </w:r>
      <w:r w:rsidRPr="006A73BF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7171E8">
        <w:rPr>
          <w:rFonts w:ascii="Times New Roman" w:hAnsi="Times New Roman" w:cs="Times New Roman"/>
          <w:sz w:val="28"/>
          <w:szCs w:val="28"/>
        </w:rPr>
        <w:t xml:space="preserve"> </w:t>
      </w:r>
      <w:r w:rsidR="007171E8">
        <w:rPr>
          <w:rFonts w:ascii="Times New Roman" w:hAnsi="Times New Roman" w:cs="Times New Roman"/>
          <w:sz w:val="28"/>
          <w:szCs w:val="28"/>
        </w:rPr>
        <w:t>13</w:t>
      </w:r>
    </w:p>
    <w:p w:rsidR="002D2EBE" w:rsidRDefault="00F54072">
      <w:pPr>
        <w:pStyle w:val="10"/>
        <w:keepNext/>
        <w:keepLines/>
        <w:shd w:val="clear" w:color="auto" w:fill="auto"/>
        <w:spacing w:after="304" w:line="280" w:lineRule="exact"/>
        <w:ind w:right="80" w:firstLine="0"/>
      </w:pPr>
      <w:bookmarkStart w:id="0" w:name="bookmark0"/>
      <w:r>
        <w:lastRenderedPageBreak/>
        <w:t>Содержание</w:t>
      </w:r>
      <w:bookmarkEnd w:id="0"/>
    </w:p>
    <w:p w:rsidR="00666D48" w:rsidRPr="00666D48" w:rsidRDefault="00666D48" w:rsidP="00666D48">
      <w:pPr>
        <w:pStyle w:val="10"/>
        <w:keepNext/>
        <w:keepLines/>
        <w:spacing w:after="0" w:line="280" w:lineRule="exact"/>
        <w:ind w:right="80"/>
        <w:jc w:val="both"/>
        <w:rPr>
          <w:b w:val="0"/>
        </w:rPr>
      </w:pPr>
      <w:r>
        <w:t>1.</w:t>
      </w:r>
      <w:r>
        <w:tab/>
      </w:r>
      <w:r w:rsidRPr="00666D48">
        <w:rPr>
          <w:b w:val="0"/>
        </w:rPr>
        <w:t>1.</w:t>
      </w:r>
      <w:r>
        <w:t xml:space="preserve"> </w:t>
      </w:r>
      <w:r w:rsidRPr="00666D48">
        <w:rPr>
          <w:b w:val="0"/>
        </w:rPr>
        <w:t xml:space="preserve">Общие положения </w:t>
      </w:r>
      <w:r w:rsidR="00915770">
        <w:rPr>
          <w:b w:val="0"/>
        </w:rPr>
        <w:t>………………………………………………………………</w:t>
      </w:r>
      <w:r w:rsidRPr="00666D48">
        <w:rPr>
          <w:b w:val="0"/>
        </w:rPr>
        <w:t xml:space="preserve"> </w:t>
      </w:r>
      <w:r w:rsidR="00915770">
        <w:rPr>
          <w:b w:val="0"/>
          <w:lang w:val="en-US"/>
        </w:rPr>
        <w:t>3</w:t>
      </w:r>
      <w:r w:rsidRPr="00666D48">
        <w:rPr>
          <w:b w:val="0"/>
        </w:rPr>
        <w:t xml:space="preserve">                                                                                             </w:t>
      </w:r>
      <w:r>
        <w:rPr>
          <w:b w:val="0"/>
        </w:rPr>
        <w:t xml:space="preserve">  </w:t>
      </w:r>
      <w:r w:rsidRPr="00666D48">
        <w:rPr>
          <w:b w:val="0"/>
        </w:rPr>
        <w:t xml:space="preserve"> </w:t>
      </w:r>
    </w:p>
    <w:p w:rsidR="00792F4C" w:rsidRDefault="00666D48" w:rsidP="00792F4C">
      <w:pPr>
        <w:pStyle w:val="10"/>
        <w:keepNext/>
        <w:keepLines/>
        <w:spacing w:after="0" w:line="280" w:lineRule="exact"/>
        <w:ind w:right="80"/>
        <w:jc w:val="both"/>
        <w:rPr>
          <w:b w:val="0"/>
        </w:rPr>
      </w:pPr>
      <w:r w:rsidRPr="00666D48">
        <w:rPr>
          <w:b w:val="0"/>
        </w:rPr>
        <w:t>2.</w:t>
      </w:r>
      <w:r w:rsidRPr="00666D48">
        <w:rPr>
          <w:b w:val="0"/>
        </w:rPr>
        <w:tab/>
      </w:r>
      <w:r>
        <w:rPr>
          <w:b w:val="0"/>
        </w:rPr>
        <w:t xml:space="preserve">2. </w:t>
      </w:r>
      <w:r w:rsidRPr="00666D48">
        <w:rPr>
          <w:b w:val="0"/>
        </w:rPr>
        <w:t xml:space="preserve">Цели, задачи, предмет и объекты последующего </w:t>
      </w:r>
      <w:proofErr w:type="gramStart"/>
      <w:r w:rsidRPr="00666D48">
        <w:rPr>
          <w:b w:val="0"/>
        </w:rPr>
        <w:t>контроля за</w:t>
      </w:r>
      <w:proofErr w:type="gramEnd"/>
      <w:r w:rsidRPr="00666D48">
        <w:rPr>
          <w:b w:val="0"/>
        </w:rPr>
        <w:t xml:space="preserve"> исполнением </w:t>
      </w:r>
      <w:r>
        <w:rPr>
          <w:b w:val="0"/>
        </w:rPr>
        <w:t xml:space="preserve"> </w:t>
      </w:r>
      <w:r w:rsidR="00792F4C">
        <w:rPr>
          <w:b w:val="0"/>
        </w:rPr>
        <w:t xml:space="preserve"> </w:t>
      </w:r>
    </w:p>
    <w:p w:rsidR="00666D48" w:rsidRPr="00666D48" w:rsidRDefault="00792F4C" w:rsidP="0075368F">
      <w:pPr>
        <w:pStyle w:val="10"/>
        <w:keepNext/>
        <w:keepLines/>
        <w:spacing w:after="0" w:line="280" w:lineRule="exact"/>
        <w:ind w:right="-4" w:firstLine="0"/>
        <w:jc w:val="both"/>
        <w:rPr>
          <w:b w:val="0"/>
        </w:rPr>
      </w:pPr>
      <w:r>
        <w:rPr>
          <w:b w:val="0"/>
        </w:rPr>
        <w:t xml:space="preserve">    </w:t>
      </w:r>
      <w:r w:rsidR="00666D48" w:rsidRPr="00666D48">
        <w:rPr>
          <w:b w:val="0"/>
        </w:rPr>
        <w:t>местного бюджета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 w:rsidRPr="00915770">
        <w:rPr>
          <w:b w:val="0"/>
        </w:rPr>
        <w:t>…</w:t>
      </w:r>
      <w:r w:rsidR="00915770">
        <w:rPr>
          <w:b w:val="0"/>
        </w:rPr>
        <w:t>…</w:t>
      </w:r>
      <w:r w:rsidR="00915770">
        <w:rPr>
          <w:b w:val="0"/>
          <w:lang w:val="en-US"/>
        </w:rPr>
        <w:t>..4</w:t>
      </w:r>
      <w:r w:rsidR="00666D48" w:rsidRPr="00666D48">
        <w:rPr>
          <w:b w:val="0"/>
        </w:rPr>
        <w:t xml:space="preserve">                                                                                            </w:t>
      </w:r>
      <w:r>
        <w:rPr>
          <w:b w:val="0"/>
        </w:rPr>
        <w:t xml:space="preserve">       </w:t>
      </w:r>
      <w:r w:rsidR="00666D48" w:rsidRPr="00666D48">
        <w:rPr>
          <w:b w:val="0"/>
        </w:rPr>
        <w:t xml:space="preserve"> </w:t>
      </w:r>
    </w:p>
    <w:p w:rsidR="00666D48" w:rsidRPr="00666D48" w:rsidRDefault="00666D48" w:rsidP="00666D48">
      <w:pPr>
        <w:pStyle w:val="10"/>
        <w:keepNext/>
        <w:keepLines/>
        <w:spacing w:after="0" w:line="280" w:lineRule="exact"/>
        <w:ind w:right="80"/>
        <w:jc w:val="both"/>
        <w:rPr>
          <w:b w:val="0"/>
        </w:rPr>
      </w:pPr>
      <w:r>
        <w:rPr>
          <w:b w:val="0"/>
        </w:rPr>
        <w:t xml:space="preserve">                          </w:t>
      </w:r>
      <w:r w:rsidRPr="00666D48">
        <w:rPr>
          <w:b w:val="0"/>
        </w:rPr>
        <w:t>3.</w:t>
      </w:r>
      <w:r>
        <w:rPr>
          <w:b w:val="0"/>
        </w:rPr>
        <w:t xml:space="preserve"> </w:t>
      </w:r>
      <w:r w:rsidRPr="00666D48">
        <w:rPr>
          <w:b w:val="0"/>
        </w:rPr>
        <w:t xml:space="preserve">Правила и процедуры осуществления последующего контроля  </w:t>
      </w:r>
      <w:proofErr w:type="gramStart"/>
      <w:r w:rsidRPr="00666D48">
        <w:rPr>
          <w:b w:val="0"/>
        </w:rPr>
        <w:t>за</w:t>
      </w:r>
      <w:proofErr w:type="gramEnd"/>
    </w:p>
    <w:p w:rsidR="00915770" w:rsidRPr="00915770" w:rsidRDefault="00792F4C" w:rsidP="00666D48">
      <w:pPr>
        <w:pStyle w:val="10"/>
        <w:keepNext/>
        <w:keepLines/>
        <w:shd w:val="clear" w:color="auto" w:fill="auto"/>
        <w:spacing w:after="0" w:line="280" w:lineRule="exact"/>
        <w:ind w:right="80" w:firstLine="0"/>
        <w:jc w:val="both"/>
        <w:rPr>
          <w:b w:val="0"/>
        </w:rPr>
      </w:pPr>
      <w:r>
        <w:rPr>
          <w:b w:val="0"/>
        </w:rPr>
        <w:t xml:space="preserve">    </w:t>
      </w:r>
      <w:r w:rsidR="00666D48" w:rsidRPr="00666D48">
        <w:rPr>
          <w:b w:val="0"/>
        </w:rPr>
        <w:t xml:space="preserve">исполнением местного бюджета по проверке исполнения решения </w:t>
      </w:r>
      <w:r w:rsidR="00915770" w:rsidRPr="00915770">
        <w:rPr>
          <w:b w:val="0"/>
        </w:rPr>
        <w:t xml:space="preserve"> </w:t>
      </w:r>
    </w:p>
    <w:p w:rsidR="00792F4C" w:rsidRDefault="00915770" w:rsidP="00666D48">
      <w:pPr>
        <w:pStyle w:val="10"/>
        <w:keepNext/>
        <w:keepLines/>
        <w:shd w:val="clear" w:color="auto" w:fill="auto"/>
        <w:spacing w:after="0" w:line="280" w:lineRule="exact"/>
        <w:ind w:right="80" w:firstLine="0"/>
        <w:jc w:val="both"/>
        <w:rPr>
          <w:b w:val="0"/>
        </w:rPr>
      </w:pPr>
      <w:r w:rsidRPr="00915770">
        <w:rPr>
          <w:b w:val="0"/>
        </w:rPr>
        <w:t xml:space="preserve">    </w:t>
      </w:r>
      <w:r w:rsidR="00666D48" w:rsidRPr="00666D48">
        <w:rPr>
          <w:b w:val="0"/>
        </w:rPr>
        <w:t xml:space="preserve">представительного органа муниципального образования о </w:t>
      </w:r>
    </w:p>
    <w:p w:rsidR="00792F4C" w:rsidRDefault="00792F4C" w:rsidP="00666D48">
      <w:pPr>
        <w:pStyle w:val="10"/>
        <w:keepNext/>
        <w:keepLines/>
        <w:shd w:val="clear" w:color="auto" w:fill="auto"/>
        <w:spacing w:after="0" w:line="280" w:lineRule="exact"/>
        <w:ind w:right="80" w:firstLine="0"/>
        <w:jc w:val="both"/>
        <w:rPr>
          <w:b w:val="0"/>
        </w:rPr>
      </w:pPr>
      <w:r>
        <w:rPr>
          <w:b w:val="0"/>
        </w:rPr>
        <w:t xml:space="preserve">    </w:t>
      </w:r>
      <w:r w:rsidR="00666D48" w:rsidRPr="00666D48">
        <w:rPr>
          <w:b w:val="0"/>
        </w:rPr>
        <w:t xml:space="preserve">бюджете и отчета об исполнении местного бюджета за </w:t>
      </w:r>
      <w:proofErr w:type="gramStart"/>
      <w:r w:rsidR="00666D48" w:rsidRPr="00666D48">
        <w:rPr>
          <w:b w:val="0"/>
        </w:rPr>
        <w:t>отчетный</w:t>
      </w:r>
      <w:proofErr w:type="gramEnd"/>
      <w:r w:rsidR="00666D48" w:rsidRPr="00666D48">
        <w:rPr>
          <w:b w:val="0"/>
        </w:rPr>
        <w:t xml:space="preserve"> </w:t>
      </w:r>
      <w:r>
        <w:rPr>
          <w:b w:val="0"/>
        </w:rPr>
        <w:t xml:space="preserve"> </w:t>
      </w:r>
    </w:p>
    <w:p w:rsidR="00666D48" w:rsidRPr="00666D48" w:rsidRDefault="00792F4C" w:rsidP="0075368F">
      <w:pPr>
        <w:pStyle w:val="10"/>
        <w:keepNext/>
        <w:keepLines/>
        <w:shd w:val="clear" w:color="auto" w:fill="auto"/>
        <w:spacing w:after="0" w:line="280" w:lineRule="exact"/>
        <w:ind w:right="-4" w:firstLine="0"/>
        <w:jc w:val="both"/>
        <w:rPr>
          <w:b w:val="0"/>
        </w:rPr>
      </w:pPr>
      <w:r>
        <w:rPr>
          <w:b w:val="0"/>
        </w:rPr>
        <w:t xml:space="preserve">    </w:t>
      </w:r>
      <w:r w:rsidR="00666D48" w:rsidRPr="00666D48">
        <w:rPr>
          <w:b w:val="0"/>
        </w:rPr>
        <w:t>финансовый год</w:t>
      </w:r>
      <w:r w:rsidR="00915770" w:rsidRPr="0075368F">
        <w:rPr>
          <w:b w:val="0"/>
        </w:rPr>
        <w:t>………………………………………………………………...</w:t>
      </w:r>
      <w:r w:rsidR="0075368F" w:rsidRPr="0075368F">
        <w:rPr>
          <w:b w:val="0"/>
        </w:rPr>
        <w:t>.</w:t>
      </w:r>
      <w:r w:rsidR="0075368F">
        <w:rPr>
          <w:b w:val="0"/>
          <w:lang w:val="en-US"/>
        </w:rPr>
        <w:t>.</w:t>
      </w:r>
      <w:r w:rsidR="00915770" w:rsidRPr="0075368F">
        <w:rPr>
          <w:b w:val="0"/>
        </w:rPr>
        <w:t>7</w:t>
      </w:r>
      <w:r w:rsidR="00666D48">
        <w:rPr>
          <w:b w:val="0"/>
        </w:rPr>
        <w:t xml:space="preserve">                    </w:t>
      </w:r>
      <w:r>
        <w:rPr>
          <w:b w:val="0"/>
        </w:rPr>
        <w:t xml:space="preserve">                                                                      </w:t>
      </w:r>
      <w:r w:rsidR="00666D48">
        <w:rPr>
          <w:b w:val="0"/>
        </w:rPr>
        <w:t xml:space="preserve"> </w:t>
      </w:r>
      <w:r w:rsidR="00666D48" w:rsidRPr="00666D48">
        <w:rPr>
          <w:b w:val="0"/>
        </w:rPr>
        <w:t xml:space="preserve"> </w:t>
      </w:r>
      <w:r>
        <w:rPr>
          <w:b w:val="0"/>
        </w:rPr>
        <w:t xml:space="preserve"> </w:t>
      </w:r>
    </w:p>
    <w:p w:rsidR="00376174" w:rsidRDefault="00666D48" w:rsidP="00376174">
      <w:pPr>
        <w:pStyle w:val="20"/>
        <w:shd w:val="clear" w:color="auto" w:fill="auto"/>
        <w:tabs>
          <w:tab w:val="left" w:pos="412"/>
        </w:tabs>
        <w:spacing w:before="0" w:after="0" w:line="322" w:lineRule="exact"/>
        <w:jc w:val="both"/>
      </w:pPr>
      <w:r>
        <w:t xml:space="preserve">4. </w:t>
      </w:r>
      <w:r w:rsidR="00376174">
        <w:t>О</w:t>
      </w:r>
      <w:r w:rsidR="00F54072">
        <w:t>рганизаци</w:t>
      </w:r>
      <w:r w:rsidR="00376174">
        <w:t>я</w:t>
      </w:r>
      <w:r w:rsidR="00F54072">
        <w:t xml:space="preserve"> и проведени</w:t>
      </w:r>
      <w:r w:rsidR="00376174">
        <w:t>е</w:t>
      </w:r>
      <w:r w:rsidR="00F54072">
        <w:t xml:space="preserve"> последующего </w:t>
      </w:r>
      <w:proofErr w:type="gramStart"/>
      <w:r w:rsidR="00F54072">
        <w:t>контроля</w:t>
      </w:r>
      <w:r w:rsidR="00376174">
        <w:t xml:space="preserve"> </w:t>
      </w:r>
      <w:r w:rsidR="00792F4C">
        <w:t xml:space="preserve">  </w:t>
      </w:r>
      <w:r w:rsidR="00F54072">
        <w:t>за</w:t>
      </w:r>
      <w:proofErr w:type="gramEnd"/>
      <w:r w:rsidR="00F54072">
        <w:t xml:space="preserve"> исполнением </w:t>
      </w:r>
    </w:p>
    <w:p w:rsidR="00792F4C" w:rsidRDefault="00376174" w:rsidP="00376174">
      <w:pPr>
        <w:pStyle w:val="20"/>
        <w:shd w:val="clear" w:color="auto" w:fill="auto"/>
        <w:tabs>
          <w:tab w:val="left" w:pos="412"/>
        </w:tabs>
        <w:spacing w:before="0" w:after="0" w:line="322" w:lineRule="exact"/>
        <w:jc w:val="both"/>
      </w:pPr>
      <w:r>
        <w:t xml:space="preserve">    </w:t>
      </w:r>
      <w:r w:rsidR="00AE378A">
        <w:t>местного</w:t>
      </w:r>
      <w:r w:rsidR="00F54072">
        <w:t xml:space="preserve"> бюджета по проверке исполнения </w:t>
      </w:r>
      <w:r w:rsidR="00AE378A">
        <w:t>решени</w:t>
      </w:r>
      <w:r w:rsidR="00236CE6">
        <w:t>я</w:t>
      </w:r>
      <w:r w:rsidR="00AE378A">
        <w:t xml:space="preserve"> </w:t>
      </w:r>
    </w:p>
    <w:p w:rsidR="00792F4C" w:rsidRDefault="00792F4C" w:rsidP="00666D48">
      <w:pPr>
        <w:pStyle w:val="20"/>
        <w:shd w:val="clear" w:color="auto" w:fill="auto"/>
        <w:tabs>
          <w:tab w:val="right" w:leader="dot" w:pos="9509"/>
        </w:tabs>
        <w:spacing w:before="0" w:after="0" w:line="322" w:lineRule="exact"/>
        <w:ind w:right="200"/>
        <w:jc w:val="both"/>
      </w:pPr>
      <w:r>
        <w:t xml:space="preserve">    </w:t>
      </w:r>
      <w:r w:rsidR="00AE378A">
        <w:t>представительн</w:t>
      </w:r>
      <w:r w:rsidR="00236CE6">
        <w:t>ого</w:t>
      </w:r>
      <w:r w:rsidR="00AE378A">
        <w:t xml:space="preserve"> орган</w:t>
      </w:r>
      <w:r w:rsidR="00236CE6">
        <w:t>а</w:t>
      </w:r>
      <w:r w:rsidR="00AE378A">
        <w:t xml:space="preserve"> муниципального образования о </w:t>
      </w:r>
      <w:r w:rsidR="00F54072">
        <w:t xml:space="preserve">бюджете </w:t>
      </w:r>
    </w:p>
    <w:p w:rsidR="00792F4C" w:rsidRDefault="00792F4C" w:rsidP="00666D48">
      <w:pPr>
        <w:pStyle w:val="20"/>
        <w:shd w:val="clear" w:color="auto" w:fill="auto"/>
        <w:tabs>
          <w:tab w:val="right" w:leader="dot" w:pos="9509"/>
        </w:tabs>
        <w:spacing w:before="0" w:after="0" w:line="322" w:lineRule="exact"/>
        <w:ind w:right="200"/>
        <w:jc w:val="both"/>
      </w:pPr>
      <w:r>
        <w:t xml:space="preserve">    </w:t>
      </w:r>
      <w:r w:rsidR="00F54072">
        <w:t xml:space="preserve">за отчетный финансовый год, внешней проверки годовой бюджетной </w:t>
      </w:r>
      <w:r>
        <w:t xml:space="preserve"> </w:t>
      </w:r>
    </w:p>
    <w:p w:rsidR="002D2EBE" w:rsidRPr="00867846" w:rsidRDefault="00792F4C" w:rsidP="0057322E">
      <w:pPr>
        <w:pStyle w:val="20"/>
        <w:shd w:val="clear" w:color="auto" w:fill="auto"/>
        <w:tabs>
          <w:tab w:val="right" w:leader="dot" w:pos="9781"/>
        </w:tabs>
        <w:spacing w:before="0" w:after="0" w:line="322" w:lineRule="exact"/>
        <w:ind w:right="-83"/>
        <w:jc w:val="both"/>
      </w:pPr>
      <w:r>
        <w:t xml:space="preserve">    </w:t>
      </w:r>
      <w:r w:rsidR="00F54072">
        <w:t xml:space="preserve">отчетности главных администраторов средств </w:t>
      </w:r>
      <w:r w:rsidR="00AE378A">
        <w:t xml:space="preserve">местного бюджета </w:t>
      </w:r>
      <w:r w:rsidR="00915770">
        <w:t>…………</w:t>
      </w:r>
      <w:r w:rsidR="00915770" w:rsidRPr="00915770">
        <w:t>.</w:t>
      </w:r>
      <w:r w:rsidR="00867846" w:rsidRPr="00867846">
        <w:t>9</w:t>
      </w:r>
    </w:p>
    <w:p w:rsidR="00792F4C" w:rsidRDefault="00792F4C" w:rsidP="00792F4C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right="-83"/>
        <w:jc w:val="both"/>
      </w:pPr>
      <w:r>
        <w:t>5. П</w:t>
      </w:r>
      <w:r w:rsidR="00F54072">
        <w:t>роведение внешней проверки годового отчета об исполнении</w:t>
      </w:r>
      <w:r w:rsidR="00236CE6">
        <w:t xml:space="preserve"> </w:t>
      </w:r>
    </w:p>
    <w:p w:rsidR="00792F4C" w:rsidRPr="00915770" w:rsidRDefault="00792F4C" w:rsidP="00792F4C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right="-83"/>
        <w:jc w:val="both"/>
      </w:pPr>
      <w:r>
        <w:t xml:space="preserve">    </w:t>
      </w:r>
      <w:r w:rsidR="00AE378A">
        <w:t>местного</w:t>
      </w:r>
      <w:r w:rsidR="00F54072">
        <w:t xml:space="preserve"> бюджета, а также документов и материалов, представлен</w:t>
      </w:r>
      <w:r w:rsidR="00915770">
        <w:t>ных</w:t>
      </w:r>
    </w:p>
    <w:p w:rsidR="00915770" w:rsidRDefault="00792F4C" w:rsidP="00792F4C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right="-83"/>
        <w:jc w:val="both"/>
      </w:pPr>
      <w:r>
        <w:t xml:space="preserve">    </w:t>
      </w:r>
      <w:r w:rsidR="00F54072">
        <w:t xml:space="preserve">одновременно с ним, и подготовка заключения </w:t>
      </w:r>
      <w:r>
        <w:t xml:space="preserve"> </w:t>
      </w:r>
      <w:r w:rsidR="00AE378A">
        <w:t>Контрольно-с</w:t>
      </w:r>
      <w:r w:rsidR="00F54072">
        <w:t xml:space="preserve">четной палаты </w:t>
      </w:r>
    </w:p>
    <w:p w:rsidR="00792F4C" w:rsidRDefault="00915770" w:rsidP="00792F4C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right="-83"/>
        <w:jc w:val="both"/>
      </w:pPr>
      <w:r>
        <w:t xml:space="preserve">     </w:t>
      </w:r>
      <w:r w:rsidR="00F54072">
        <w:t xml:space="preserve">на отчет об исполнении </w:t>
      </w:r>
      <w:r w:rsidR="00AE378A">
        <w:t>местного</w:t>
      </w:r>
      <w:r w:rsidR="00F54072">
        <w:t xml:space="preserve"> бюджета за отчетный</w:t>
      </w:r>
      <w:r w:rsidR="00792F4C">
        <w:t xml:space="preserve"> </w:t>
      </w:r>
      <w:r>
        <w:t>финансовый год</w:t>
      </w:r>
      <w:r w:rsidR="00792F4C">
        <w:t xml:space="preserve"> </w:t>
      </w:r>
      <w:r>
        <w:t>…</w:t>
      </w:r>
      <w:r w:rsidRPr="00915770">
        <w:t>1</w:t>
      </w:r>
      <w:r w:rsidR="00867846" w:rsidRPr="00867846">
        <w:t>0</w:t>
      </w:r>
      <w:r w:rsidR="00792F4C">
        <w:t xml:space="preserve">  </w:t>
      </w:r>
    </w:p>
    <w:p w:rsidR="00666D48" w:rsidRDefault="00792F4C" w:rsidP="00915770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right="-83"/>
        <w:jc w:val="both"/>
      </w:pPr>
      <w:r>
        <w:t xml:space="preserve">        </w:t>
      </w:r>
      <w:r w:rsidR="00F54072">
        <w:t>Приложение 1. Примерное содержание акта (заключения)</w:t>
      </w:r>
    </w:p>
    <w:p w:rsidR="00666D48" w:rsidRDefault="00792F4C" w:rsidP="00666D48">
      <w:pPr>
        <w:pStyle w:val="20"/>
        <w:shd w:val="clear" w:color="auto" w:fill="auto"/>
        <w:spacing w:before="0" w:after="0" w:line="322" w:lineRule="exact"/>
        <w:ind w:right="58"/>
        <w:jc w:val="both"/>
      </w:pPr>
      <w:r>
        <w:t xml:space="preserve">    </w:t>
      </w:r>
      <w:r w:rsidR="00AE378A">
        <w:t>Контрольно-с</w:t>
      </w:r>
      <w:r w:rsidR="00F54072">
        <w:t>четной палаты о результатах внешней проверки исполнения</w:t>
      </w:r>
    </w:p>
    <w:p w:rsidR="00666D48" w:rsidRDefault="00792F4C" w:rsidP="00666D48">
      <w:pPr>
        <w:pStyle w:val="20"/>
        <w:shd w:val="clear" w:color="auto" w:fill="auto"/>
        <w:spacing w:before="0" w:after="0" w:line="322" w:lineRule="exact"/>
        <w:ind w:right="58"/>
        <w:jc w:val="both"/>
      </w:pPr>
      <w:r>
        <w:t xml:space="preserve">    </w:t>
      </w:r>
      <w:r w:rsidR="00AE378A">
        <w:t>решени</w:t>
      </w:r>
      <w:r w:rsidR="00236CE6">
        <w:t>я</w:t>
      </w:r>
      <w:r w:rsidR="00AE378A">
        <w:t xml:space="preserve"> представительн</w:t>
      </w:r>
      <w:r w:rsidR="00236CE6">
        <w:t>ого</w:t>
      </w:r>
      <w:r w:rsidR="00AE378A">
        <w:t xml:space="preserve"> орган</w:t>
      </w:r>
      <w:r w:rsidR="00236CE6">
        <w:t>а</w:t>
      </w:r>
      <w:r w:rsidR="00AE378A">
        <w:t xml:space="preserve"> муниципального образования о</w:t>
      </w:r>
    </w:p>
    <w:p w:rsidR="00666D48" w:rsidRDefault="00792F4C" w:rsidP="00666D48">
      <w:pPr>
        <w:pStyle w:val="20"/>
        <w:shd w:val="clear" w:color="auto" w:fill="auto"/>
        <w:spacing w:before="0" w:after="0" w:line="322" w:lineRule="exact"/>
        <w:ind w:right="58"/>
        <w:jc w:val="both"/>
      </w:pPr>
      <w:r>
        <w:t xml:space="preserve">    </w:t>
      </w:r>
      <w:proofErr w:type="gramStart"/>
      <w:r w:rsidR="00F54072">
        <w:t>бюджете</w:t>
      </w:r>
      <w:proofErr w:type="gramEnd"/>
      <w:r w:rsidR="00F54072">
        <w:t xml:space="preserve"> за отчетный финансовый год и бюджетной отчетности за отчетный</w:t>
      </w:r>
    </w:p>
    <w:p w:rsidR="002D2EBE" w:rsidRDefault="00792F4C" w:rsidP="00792F4C">
      <w:pPr>
        <w:pStyle w:val="20"/>
        <w:shd w:val="clear" w:color="auto" w:fill="auto"/>
        <w:spacing w:before="0" w:after="0" w:line="322" w:lineRule="exact"/>
        <w:ind w:right="-83"/>
        <w:jc w:val="both"/>
      </w:pPr>
      <w:r>
        <w:t xml:space="preserve">    </w:t>
      </w:r>
      <w:r w:rsidR="00F54072">
        <w:t>финансовый год по главному администратору</w:t>
      </w:r>
      <w:r w:rsidR="00AE378A">
        <w:t xml:space="preserve"> </w:t>
      </w:r>
      <w:r w:rsidR="00F54072">
        <w:t xml:space="preserve">средств </w:t>
      </w:r>
      <w:r w:rsidR="00AE378A">
        <w:t>местного</w:t>
      </w:r>
      <w:r w:rsidR="00F54072">
        <w:t xml:space="preserve"> бюджета</w:t>
      </w:r>
      <w:r w:rsidR="00915770">
        <w:t>…</w:t>
      </w:r>
      <w:r w:rsidR="00915770" w:rsidRPr="00915770">
        <w:t>.</w:t>
      </w:r>
      <w:r w:rsidR="0057322E">
        <w:t>1</w:t>
      </w:r>
      <w:r w:rsidR="00867846" w:rsidRPr="00867846">
        <w:t>2</w:t>
      </w:r>
      <w:r w:rsidR="005B0281">
        <w:t xml:space="preserve">           </w:t>
      </w:r>
    </w:p>
    <w:p w:rsidR="00792F4C" w:rsidRDefault="00792F4C" w:rsidP="00666D48">
      <w:pPr>
        <w:pStyle w:val="20"/>
        <w:shd w:val="clear" w:color="auto" w:fill="auto"/>
        <w:tabs>
          <w:tab w:val="left" w:leader="dot" w:pos="8813"/>
        </w:tabs>
        <w:spacing w:before="0" w:after="0" w:line="322" w:lineRule="exact"/>
        <w:jc w:val="both"/>
      </w:pPr>
      <w:r>
        <w:t xml:space="preserve">    </w:t>
      </w:r>
      <w:r w:rsidR="00915770">
        <w:t xml:space="preserve">   </w:t>
      </w:r>
      <w:r w:rsidR="00F54072">
        <w:t xml:space="preserve">Приложение 2. Примерная структура заключения </w:t>
      </w:r>
      <w:proofErr w:type="gramStart"/>
      <w:r w:rsidR="00AE378A">
        <w:t>Контрольно-с</w:t>
      </w:r>
      <w:r w:rsidR="00F54072">
        <w:t>четной</w:t>
      </w:r>
      <w:proofErr w:type="gramEnd"/>
      <w:r w:rsidR="00F54072">
        <w:t xml:space="preserve"> </w:t>
      </w:r>
      <w:r>
        <w:t xml:space="preserve">  </w:t>
      </w:r>
    </w:p>
    <w:p w:rsidR="00792F4C" w:rsidRDefault="00792F4C" w:rsidP="00666D48">
      <w:pPr>
        <w:pStyle w:val="20"/>
        <w:shd w:val="clear" w:color="auto" w:fill="auto"/>
        <w:tabs>
          <w:tab w:val="left" w:leader="dot" w:pos="8813"/>
        </w:tabs>
        <w:spacing w:before="0" w:after="0" w:line="322" w:lineRule="exact"/>
        <w:jc w:val="both"/>
      </w:pPr>
      <w:r>
        <w:t xml:space="preserve">    </w:t>
      </w:r>
      <w:r w:rsidR="00F54072">
        <w:t xml:space="preserve">палаты на отчет об исполнении </w:t>
      </w:r>
      <w:r w:rsidR="00AE378A">
        <w:t>местного</w:t>
      </w:r>
      <w:r w:rsidR="00F54072">
        <w:t xml:space="preserve"> бюд</w:t>
      </w:r>
      <w:r w:rsidR="00AE378A">
        <w:t xml:space="preserve">жета </w:t>
      </w:r>
      <w:proofErr w:type="gramStart"/>
      <w:r w:rsidR="00AE378A">
        <w:t>за</w:t>
      </w:r>
      <w:proofErr w:type="gramEnd"/>
      <w:r w:rsidR="00AE378A">
        <w:t xml:space="preserve"> отчетный финансовый </w:t>
      </w:r>
      <w:r>
        <w:t xml:space="preserve"> </w:t>
      </w:r>
    </w:p>
    <w:p w:rsidR="002D2EBE" w:rsidRDefault="00792F4C" w:rsidP="00666D48">
      <w:pPr>
        <w:pStyle w:val="20"/>
        <w:shd w:val="clear" w:color="auto" w:fill="auto"/>
        <w:tabs>
          <w:tab w:val="left" w:leader="dot" w:pos="8813"/>
        </w:tabs>
        <w:spacing w:before="0" w:after="0" w:line="322" w:lineRule="exact"/>
        <w:jc w:val="both"/>
        <w:sectPr w:rsidR="002D2EBE" w:rsidSect="0057322E">
          <w:headerReference w:type="default" r:id="rId8"/>
          <w:pgSz w:w="11900" w:h="16840"/>
          <w:pgMar w:top="1618" w:right="843" w:bottom="1647" w:left="1422" w:header="0" w:footer="3" w:gutter="0"/>
          <w:cols w:space="720"/>
          <w:noEndnote/>
          <w:titlePg/>
          <w:docGrid w:linePitch="360"/>
        </w:sectPr>
      </w:pPr>
      <w:r>
        <w:t xml:space="preserve">    </w:t>
      </w:r>
      <w:r w:rsidR="00AE378A">
        <w:t xml:space="preserve">год </w:t>
      </w:r>
      <w:r w:rsidR="00915770">
        <w:t>…</w:t>
      </w:r>
      <w:r w:rsidR="00915770">
        <w:rPr>
          <w:lang w:val="en-US"/>
        </w:rPr>
        <w:t>……………………………………………………………………………...</w:t>
      </w:r>
      <w:r w:rsidR="00F54072">
        <w:t>2</w:t>
      </w:r>
      <w:r w:rsidR="00867846">
        <w:rPr>
          <w:lang w:val="en-US"/>
        </w:rPr>
        <w:t>4</w:t>
      </w:r>
    </w:p>
    <w:p w:rsidR="002D2EBE" w:rsidRDefault="00F5407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68"/>
        </w:tabs>
        <w:spacing w:after="309" w:line="280" w:lineRule="exact"/>
        <w:ind w:left="3560" w:firstLine="0"/>
        <w:jc w:val="both"/>
      </w:pPr>
      <w:bookmarkStart w:id="1" w:name="bookmark1"/>
      <w:r>
        <w:lastRenderedPageBreak/>
        <w:t>Общие положения</w:t>
      </w:r>
      <w:bookmarkEnd w:id="1"/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  <w:jc w:val="both"/>
      </w:pPr>
      <w:proofErr w:type="gramStart"/>
      <w:r>
        <w:t xml:space="preserve">Стандарт внешнего </w:t>
      </w:r>
      <w:r w:rsidR="002F5020">
        <w:t>муниципального</w:t>
      </w:r>
      <w:r>
        <w:t xml:space="preserve"> финансового контроля  </w:t>
      </w:r>
      <w:r w:rsidR="008806DD">
        <w:t xml:space="preserve"> СВМФК 4 </w:t>
      </w:r>
      <w:r>
        <w:t xml:space="preserve">«Порядок осуществления последующего контроля за исполнением </w:t>
      </w:r>
      <w:r w:rsidR="004C1A5D">
        <w:t>местного</w:t>
      </w:r>
      <w:r>
        <w:t xml:space="preserve"> бюджета» (далее - Стандарт) предназначен для методологического обеспечения осуществления </w:t>
      </w:r>
      <w:r w:rsidR="004C1A5D">
        <w:t>Контрольно-с</w:t>
      </w:r>
      <w:r>
        <w:t xml:space="preserve">четной палатой </w:t>
      </w:r>
      <w:r w:rsidR="004C1A5D">
        <w:t xml:space="preserve">Пестовского муниципального </w:t>
      </w:r>
      <w:r w:rsidR="00CC0085">
        <w:t>округа</w:t>
      </w:r>
      <w:r>
        <w:t xml:space="preserve"> (далее </w:t>
      </w:r>
      <w:r w:rsidR="004C1A5D">
        <w:t>–</w:t>
      </w:r>
      <w:r>
        <w:t xml:space="preserve"> </w:t>
      </w:r>
      <w:r w:rsidR="004C1A5D">
        <w:t>Контрольно-счетная</w:t>
      </w:r>
      <w:r>
        <w:t xml:space="preserve"> палата) в соответствии с </w:t>
      </w:r>
      <w:r w:rsidR="004C1A5D">
        <w:rPr>
          <w:iCs/>
          <w:spacing w:val="-1"/>
        </w:rPr>
        <w:t xml:space="preserve">Положением о Контрольно-счетной палате, утвержденным решением Думы Пестовского муниципального </w:t>
      </w:r>
      <w:r w:rsidR="00CC0085">
        <w:rPr>
          <w:iCs/>
          <w:spacing w:val="-1"/>
        </w:rPr>
        <w:t>округа</w:t>
      </w:r>
      <w:r w:rsidR="004C1A5D">
        <w:rPr>
          <w:iCs/>
          <w:spacing w:val="-1"/>
        </w:rPr>
        <w:t xml:space="preserve"> от 2</w:t>
      </w:r>
      <w:r w:rsidR="00CC0085">
        <w:rPr>
          <w:iCs/>
          <w:spacing w:val="-1"/>
        </w:rPr>
        <w:t>8</w:t>
      </w:r>
      <w:r w:rsidR="004C1A5D">
        <w:rPr>
          <w:iCs/>
          <w:spacing w:val="-1"/>
        </w:rPr>
        <w:t>.</w:t>
      </w:r>
      <w:r w:rsidR="00CC0085">
        <w:rPr>
          <w:iCs/>
          <w:spacing w:val="-1"/>
        </w:rPr>
        <w:t>11</w:t>
      </w:r>
      <w:r w:rsidR="004C1A5D">
        <w:rPr>
          <w:iCs/>
          <w:spacing w:val="-1"/>
        </w:rPr>
        <w:t>.202</w:t>
      </w:r>
      <w:r w:rsidR="00CC0085">
        <w:rPr>
          <w:iCs/>
          <w:spacing w:val="-1"/>
        </w:rPr>
        <w:t>3</w:t>
      </w:r>
      <w:r w:rsidR="004C1A5D">
        <w:rPr>
          <w:iCs/>
          <w:spacing w:val="-1"/>
        </w:rPr>
        <w:t xml:space="preserve"> №</w:t>
      </w:r>
      <w:r w:rsidR="00CC0085">
        <w:rPr>
          <w:iCs/>
          <w:spacing w:val="-1"/>
        </w:rPr>
        <w:t xml:space="preserve"> 50</w:t>
      </w:r>
      <w:r w:rsidR="004C1A5D">
        <w:rPr>
          <w:iCs/>
          <w:spacing w:val="-1"/>
        </w:rPr>
        <w:t>,</w:t>
      </w:r>
      <w:r>
        <w:t xml:space="preserve"> последующего контроля за исполнением </w:t>
      </w:r>
      <w:r w:rsidR="004C1A5D">
        <w:t>местного</w:t>
      </w:r>
      <w:r>
        <w:t xml:space="preserve"> бюджета.</w:t>
      </w:r>
      <w:proofErr w:type="gramEnd"/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before="0" w:after="0" w:line="322" w:lineRule="exact"/>
        <w:ind w:firstLine="760"/>
        <w:jc w:val="both"/>
      </w:pPr>
      <w:r>
        <w:t>Правовыми основаниями разработки Стандарта являются: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Бюджетный кодекс Российской Федерации;</w:t>
      </w:r>
    </w:p>
    <w:p w:rsidR="0010116C" w:rsidRPr="0010116C" w:rsidRDefault="0010116C" w:rsidP="0010116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16C">
        <w:rPr>
          <w:rFonts w:ascii="Times New Roman" w:hAnsi="Times New Roman" w:cs="Times New Roman"/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Федеральный закон №6-ФЗ);</w:t>
      </w:r>
    </w:p>
    <w:p w:rsidR="0010116C" w:rsidRPr="0010116C" w:rsidRDefault="0010116C" w:rsidP="0010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16C">
        <w:rPr>
          <w:rFonts w:ascii="Times New Roman" w:hAnsi="Times New Roman" w:cs="Times New Roman"/>
          <w:sz w:val="28"/>
          <w:szCs w:val="28"/>
        </w:rPr>
        <w:t>Решение Думы Пестовского муниципального округа от 28 ноября 2023 года № 50 «О Контрольно-счетной палате Пестовского муниципального округа» (далее – Положение о Контрольно-счетной палате);</w:t>
      </w:r>
    </w:p>
    <w:p w:rsidR="0010116C" w:rsidRPr="0010116C" w:rsidRDefault="0010116C" w:rsidP="0010116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16C">
        <w:rPr>
          <w:rFonts w:ascii="Times New Roman" w:hAnsi="Times New Roman" w:cs="Times New Roman"/>
          <w:sz w:val="28"/>
        </w:rPr>
        <w:t>Регламент Контрольно-счетной палаты Пестовского муниципального округа,  утвержденный приказом Контрольно-счетной палаты от 1</w:t>
      </w:r>
      <w:r w:rsidR="00BC2096">
        <w:rPr>
          <w:rFonts w:ascii="Times New Roman" w:hAnsi="Times New Roman" w:cs="Times New Roman"/>
          <w:sz w:val="28"/>
        </w:rPr>
        <w:t>0</w:t>
      </w:r>
      <w:r w:rsidRPr="0010116C">
        <w:rPr>
          <w:rFonts w:ascii="Times New Roman" w:hAnsi="Times New Roman" w:cs="Times New Roman"/>
          <w:sz w:val="28"/>
        </w:rPr>
        <w:t xml:space="preserve">.04.2024 № </w:t>
      </w:r>
      <w:r w:rsidR="00BC2096">
        <w:rPr>
          <w:rFonts w:ascii="Times New Roman" w:hAnsi="Times New Roman" w:cs="Times New Roman"/>
          <w:sz w:val="28"/>
        </w:rPr>
        <w:t>4</w:t>
      </w:r>
      <w:r w:rsidRPr="0010116C">
        <w:rPr>
          <w:rFonts w:ascii="Times New Roman" w:hAnsi="Times New Roman" w:cs="Times New Roman"/>
          <w:sz w:val="28"/>
        </w:rPr>
        <w:t xml:space="preserve"> (далее – Регламент </w:t>
      </w:r>
      <w:r w:rsidRPr="0010116C">
        <w:rPr>
          <w:rFonts w:ascii="Times New Roman" w:hAnsi="Times New Roman" w:cs="Times New Roman"/>
          <w:iCs/>
          <w:spacing w:val="-1"/>
          <w:sz w:val="28"/>
          <w:szCs w:val="28"/>
        </w:rPr>
        <w:t>Контрольно-счетной палаты</w:t>
      </w:r>
      <w:r w:rsidRPr="0010116C">
        <w:rPr>
          <w:rFonts w:ascii="Times New Roman" w:hAnsi="Times New Roman" w:cs="Times New Roman"/>
          <w:sz w:val="28"/>
        </w:rPr>
        <w:t>)</w:t>
      </w:r>
      <w:r w:rsidRPr="0010116C">
        <w:rPr>
          <w:rFonts w:ascii="Times New Roman" w:hAnsi="Times New Roman" w:cs="Times New Roman"/>
          <w:bCs/>
          <w:sz w:val="28"/>
          <w:szCs w:val="28"/>
        </w:rPr>
        <w:t>;</w:t>
      </w:r>
    </w:p>
    <w:p w:rsidR="00BC2096" w:rsidRPr="00BC2096" w:rsidRDefault="00BC2096" w:rsidP="00BC2096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096">
        <w:rPr>
          <w:rFonts w:ascii="Times New Roman" w:hAnsi="Times New Roman" w:cs="Times New Roman"/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(утверждены Коллегией Счетной палаты Российской Федерации от 27 июля 2022 года № 2ПК).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При подготовке Стандарта использован также стандарт внешнего государственного аудита (контроля) СГА 203 «Последующий </w:t>
      </w:r>
      <w:proofErr w:type="gramStart"/>
      <w:r>
        <w:t>контроль за</w:t>
      </w:r>
      <w:proofErr w:type="gramEnd"/>
      <w:r>
        <w:t xml:space="preserve"> исполнением федерального бюджета» (утвержден постановлением Коллегии Счетной палаты Российской Федерации от 21 апреля 2017 № 3ПК).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t xml:space="preserve">Стандарт разработан для использования сотрудниками </w:t>
      </w:r>
      <w:r w:rsidR="00655B33">
        <w:t>Контрольно-с</w:t>
      </w:r>
      <w:r>
        <w:t xml:space="preserve">четной палаты при организации и проведении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655B33">
        <w:t>местного</w:t>
      </w:r>
      <w:r>
        <w:t xml:space="preserve"> бюджета, а также при оформлении его результатов.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322" w:lineRule="exact"/>
        <w:ind w:firstLine="760"/>
        <w:jc w:val="both"/>
      </w:pPr>
      <w:r>
        <w:t xml:space="preserve">При организации и проведении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BA61F3">
        <w:t>местного</w:t>
      </w:r>
      <w:r>
        <w:t xml:space="preserve"> бюджета сотрудники </w:t>
      </w:r>
      <w:r w:rsidR="00BA61F3">
        <w:t>Контрольно-с</w:t>
      </w:r>
      <w:r>
        <w:t xml:space="preserve">четной палаты обязаны руководствоваться Конституцией Российской Федерации, бюджетным законодательством, </w:t>
      </w:r>
      <w:r w:rsidR="00BA61F3" w:rsidRPr="00043A58">
        <w:rPr>
          <w:iCs/>
          <w:spacing w:val="-1"/>
        </w:rPr>
        <w:t>Положение</w:t>
      </w:r>
      <w:r w:rsidR="00BA61F3">
        <w:rPr>
          <w:iCs/>
          <w:spacing w:val="-1"/>
        </w:rPr>
        <w:t>м</w:t>
      </w:r>
      <w:r w:rsidR="00BA61F3" w:rsidRPr="00043A58">
        <w:rPr>
          <w:iCs/>
          <w:spacing w:val="-1"/>
        </w:rPr>
        <w:t xml:space="preserve"> о Контрольно-счетной палате</w:t>
      </w:r>
      <w:r>
        <w:t>, другими нормативными правовыми актами Российской Федерации</w:t>
      </w:r>
      <w:r w:rsidR="00BA61F3">
        <w:t>,</w:t>
      </w:r>
      <w:r>
        <w:t xml:space="preserve"> Новгородской области,</w:t>
      </w:r>
      <w:r w:rsidR="00BA61F3">
        <w:t xml:space="preserve"> </w:t>
      </w:r>
      <w:r w:rsidR="00DD0C2B">
        <w:t xml:space="preserve"> Пестовского м</w:t>
      </w:r>
      <w:r w:rsidR="00BA61F3">
        <w:t>униципального о</w:t>
      </w:r>
      <w:r w:rsidR="00E30F6D">
        <w:t>круга</w:t>
      </w:r>
      <w:r w:rsidR="00BA61F3">
        <w:t>,</w:t>
      </w:r>
      <w:r>
        <w:t xml:space="preserve"> а также Регламентом </w:t>
      </w:r>
      <w:r w:rsidR="00BA61F3">
        <w:t>Контрольно-с</w:t>
      </w:r>
      <w:r>
        <w:t xml:space="preserve">четной палаты, иными внутренними нормативными документами </w:t>
      </w:r>
      <w:r w:rsidR="00BA61F3">
        <w:t>Контрольно-с</w:t>
      </w:r>
      <w:r>
        <w:t>четной палаты и Стандартом.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322" w:lineRule="exact"/>
        <w:ind w:firstLine="760"/>
        <w:jc w:val="both"/>
      </w:pPr>
      <w:r>
        <w:t xml:space="preserve">Целью Стандарта является определение общих требований, характеристик, правил и процедур осуществления последующего </w:t>
      </w:r>
      <w:proofErr w:type="gramStart"/>
      <w:r>
        <w:t>контроля за</w:t>
      </w:r>
      <w:proofErr w:type="gramEnd"/>
      <w:r>
        <w:t xml:space="preserve"> </w:t>
      </w:r>
      <w:r>
        <w:lastRenderedPageBreak/>
        <w:t xml:space="preserve">исполнением </w:t>
      </w:r>
      <w:r w:rsidR="00AB0D18">
        <w:t>местного</w:t>
      </w:r>
      <w:r>
        <w:t xml:space="preserve"> бюджета.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before="0" w:after="0" w:line="322" w:lineRule="exact"/>
        <w:ind w:firstLine="760"/>
        <w:jc w:val="both"/>
      </w:pPr>
      <w:r>
        <w:t>Задачами Стандарта являются определение: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целей, задач, предмета и объектов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9F570B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правил и процедур осуществления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9F570B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основных этапов организации и проведения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9F570B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примерной структуры заключения (акта) </w:t>
      </w:r>
      <w:r w:rsidR="009F570B">
        <w:t>Контрольно-с</w:t>
      </w:r>
      <w:r>
        <w:t xml:space="preserve">четной палаты по главному администратору средств </w:t>
      </w:r>
      <w:r w:rsidR="009F570B">
        <w:t>местного</w:t>
      </w:r>
      <w:r>
        <w:t xml:space="preserve"> бюджета и заключения на годовой отчет об исполнении </w:t>
      </w:r>
      <w:r w:rsidR="009F570B">
        <w:t>местного</w:t>
      </w:r>
      <w:r>
        <w:t xml:space="preserve"> бюджета.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328"/>
        </w:tabs>
        <w:spacing w:before="0" w:after="0" w:line="317" w:lineRule="exact"/>
        <w:ind w:firstLine="760"/>
        <w:jc w:val="both"/>
      </w:pPr>
      <w:r>
        <w:t xml:space="preserve">По вопросам организации, проведения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9F570B">
        <w:t>местного</w:t>
      </w:r>
      <w:r>
        <w:t xml:space="preserve"> бюджета и оформления его результатов применение Стандарта является приоритетным по сравнению с другими стандартами внешнего </w:t>
      </w:r>
      <w:r w:rsidR="009F570B">
        <w:t>муниципального</w:t>
      </w:r>
      <w:r>
        <w:t xml:space="preserve"> финансового контроля </w:t>
      </w:r>
      <w:r w:rsidR="009F570B">
        <w:t>Контрольно-с</w:t>
      </w:r>
      <w:r>
        <w:t>четной палаты.</w:t>
      </w:r>
    </w:p>
    <w:p w:rsidR="002D2EBE" w:rsidRDefault="00BF11ED" w:rsidP="00BF11ED">
      <w:pPr>
        <w:pStyle w:val="20"/>
        <w:numPr>
          <w:ilvl w:val="1"/>
          <w:numId w:val="2"/>
        </w:numPr>
        <w:shd w:val="clear" w:color="auto" w:fill="auto"/>
        <w:tabs>
          <w:tab w:val="left" w:pos="1328"/>
        </w:tabs>
        <w:spacing w:before="0" w:after="0" w:line="317" w:lineRule="exact"/>
        <w:ind w:firstLine="760"/>
        <w:jc w:val="both"/>
      </w:pPr>
      <w:r>
        <w:t xml:space="preserve">Внесение изменений и дополнений в настоящий Стандарт осуществляется на основании приказа Контрольно-счетной палаты. Решение вопросов, не урегулированных настоящим Стандартом, осуществляется председателем Контрольно-счетной палаты. </w:t>
      </w:r>
    </w:p>
    <w:p w:rsidR="00984E08" w:rsidRDefault="00984E08" w:rsidP="00984E08">
      <w:pPr>
        <w:pStyle w:val="20"/>
        <w:shd w:val="clear" w:color="auto" w:fill="auto"/>
        <w:tabs>
          <w:tab w:val="left" w:pos="1328"/>
        </w:tabs>
        <w:spacing w:before="0" w:after="0" w:line="317" w:lineRule="exact"/>
        <w:ind w:left="760"/>
        <w:jc w:val="both"/>
      </w:pPr>
    </w:p>
    <w:p w:rsidR="002D2EBE" w:rsidRDefault="00F5407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87"/>
        </w:tabs>
        <w:spacing w:after="240" w:line="322" w:lineRule="exact"/>
        <w:ind w:left="2700"/>
        <w:jc w:val="left"/>
      </w:pPr>
      <w:bookmarkStart w:id="2" w:name="bookmark2"/>
      <w:r>
        <w:t xml:space="preserve">Цели, задачи, предмет и объекты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1365F0">
        <w:t>местного</w:t>
      </w:r>
      <w:r>
        <w:t xml:space="preserve"> бюджета</w:t>
      </w:r>
      <w:bookmarkEnd w:id="2"/>
    </w:p>
    <w:p w:rsidR="002D2EBE" w:rsidRPr="00465CFA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328"/>
        </w:tabs>
        <w:spacing w:before="0" w:after="0" w:line="322" w:lineRule="exact"/>
        <w:ind w:firstLine="760"/>
        <w:jc w:val="both"/>
        <w:rPr>
          <w:color w:val="auto"/>
        </w:rPr>
      </w:pPr>
      <w:r>
        <w:t xml:space="preserve">Последующий контроль за исполнением </w:t>
      </w:r>
      <w:r w:rsidR="001365F0">
        <w:t>местного</w:t>
      </w:r>
      <w:r>
        <w:t xml:space="preserve"> бюджета представляет собой проводимый в соответствии со Стандартом комплекс контрольных действий, осуществляемых в форме контрольных и (или) экспертно-аналитических мероприятий по проверке исполнения </w:t>
      </w:r>
      <w:r w:rsidR="001365F0">
        <w:t>решени</w:t>
      </w:r>
      <w:r w:rsidR="00236CE6">
        <w:t>я</w:t>
      </w:r>
      <w:r w:rsidR="001365F0">
        <w:t xml:space="preserve"> представительн</w:t>
      </w:r>
      <w:r w:rsidR="00236CE6">
        <w:t>ого</w:t>
      </w:r>
      <w:r w:rsidR="001365F0">
        <w:t xml:space="preserve"> орган</w:t>
      </w:r>
      <w:r w:rsidR="00236CE6">
        <w:t>а</w:t>
      </w:r>
      <w:r w:rsidR="001365F0">
        <w:t xml:space="preserve"> муниципального образования</w:t>
      </w:r>
      <w:r w:rsidR="0065633D">
        <w:t xml:space="preserve"> (дале</w:t>
      </w:r>
      <w:proofErr w:type="gramStart"/>
      <w:r w:rsidR="0065633D">
        <w:t>е-</w:t>
      </w:r>
      <w:proofErr w:type="gramEnd"/>
      <w:r w:rsidR="009345D9">
        <w:t xml:space="preserve"> решения </w:t>
      </w:r>
      <w:r w:rsidR="0065633D">
        <w:t>Дум</w:t>
      </w:r>
      <w:r w:rsidR="009345D9">
        <w:t>ы</w:t>
      </w:r>
      <w:r w:rsidR="0065633D">
        <w:t xml:space="preserve"> муниципального округа)</w:t>
      </w:r>
      <w:r w:rsidR="001365F0">
        <w:t xml:space="preserve"> о</w:t>
      </w:r>
      <w:r>
        <w:t xml:space="preserve"> бюджете за отчетный финансовый год, внешней проверки годового отчета об исполнении </w:t>
      </w:r>
      <w:r w:rsidR="001365F0">
        <w:t>местного</w:t>
      </w:r>
      <w:r>
        <w:t xml:space="preserve"> бюджета и бюджетной отчетности главных администраторов средств </w:t>
      </w:r>
      <w:r w:rsidR="001365F0">
        <w:t>местного</w:t>
      </w:r>
      <w:r>
        <w:t xml:space="preserve"> бюджета и подготовку на их основе </w:t>
      </w:r>
      <w:r w:rsidR="00465CFA">
        <w:t>заключений (</w:t>
      </w:r>
      <w:r>
        <w:t>актов</w:t>
      </w:r>
      <w:r w:rsidR="00465CFA">
        <w:t>)</w:t>
      </w:r>
      <w:r>
        <w:t xml:space="preserve"> </w:t>
      </w:r>
      <w:r w:rsidR="001365F0">
        <w:t>Контрольно-с</w:t>
      </w:r>
      <w:r>
        <w:t xml:space="preserve">четной палаты по каждому главному администратору средств </w:t>
      </w:r>
      <w:r w:rsidR="001365F0">
        <w:t>местного</w:t>
      </w:r>
      <w:r>
        <w:t xml:space="preserve"> бюджета, а также заключения </w:t>
      </w:r>
      <w:r w:rsidR="001365F0">
        <w:t>Контрольно-с</w:t>
      </w:r>
      <w:r>
        <w:t xml:space="preserve">четной палаты на годовой отчет об исполнении </w:t>
      </w:r>
      <w:r w:rsidR="001365F0">
        <w:t>местного</w:t>
      </w:r>
      <w:r>
        <w:t xml:space="preserve"> бюджета для представления его в </w:t>
      </w:r>
      <w:r w:rsidR="007874AE" w:rsidRPr="00465CFA">
        <w:rPr>
          <w:color w:val="auto"/>
        </w:rPr>
        <w:t xml:space="preserve">Думу </w:t>
      </w:r>
      <w:r w:rsidR="001365F0" w:rsidRPr="00465CFA">
        <w:rPr>
          <w:color w:val="auto"/>
        </w:rPr>
        <w:t xml:space="preserve"> муниципального </w:t>
      </w:r>
      <w:r w:rsidR="007874AE" w:rsidRPr="00465CFA">
        <w:rPr>
          <w:color w:val="auto"/>
        </w:rPr>
        <w:t>округа</w:t>
      </w:r>
      <w:r w:rsidR="00465CFA" w:rsidRPr="00465CFA">
        <w:rPr>
          <w:color w:val="auto"/>
        </w:rPr>
        <w:t xml:space="preserve">  и направления Главе муниципального округа</w:t>
      </w:r>
      <w:r w:rsidRPr="00465CFA">
        <w:rPr>
          <w:color w:val="auto"/>
        </w:rPr>
        <w:t>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Также последующий контроль может осуществляться в ходе проведения самостоятельных тематических контрольных или экспертно-аналитических мероприятий, проводимых в соответствии с требованиями стандарт</w:t>
      </w:r>
      <w:r w:rsidR="00742288">
        <w:t>ов</w:t>
      </w:r>
      <w:r>
        <w:t xml:space="preserve"> внешнего </w:t>
      </w:r>
      <w:r w:rsidR="001365F0">
        <w:t>муниципального</w:t>
      </w:r>
      <w:r>
        <w:t xml:space="preserve"> финансового контроля </w:t>
      </w:r>
      <w:r w:rsidR="00F06BCB">
        <w:t xml:space="preserve">СВМФК </w:t>
      </w:r>
      <w:r w:rsidR="0065633D">
        <w:t>1</w:t>
      </w:r>
      <w:r>
        <w:t>«Общие правила проведения контрольн</w:t>
      </w:r>
      <w:r w:rsidR="00742288">
        <w:t>ого мероприятия»</w:t>
      </w:r>
      <w:r w:rsidR="0078221B">
        <w:t xml:space="preserve"> и </w:t>
      </w:r>
      <w:r w:rsidR="00F06BCB">
        <w:t xml:space="preserve"> СВМФК</w:t>
      </w:r>
      <w:r w:rsidR="0065633D">
        <w:t xml:space="preserve"> 2</w:t>
      </w:r>
      <w:r w:rsidR="00F06BCB">
        <w:t xml:space="preserve"> </w:t>
      </w:r>
      <w:r w:rsidR="00742288">
        <w:t xml:space="preserve">«Общие правила проведения </w:t>
      </w:r>
      <w:r w:rsidR="0078221B">
        <w:t>экспертно-аналитическ</w:t>
      </w:r>
      <w:r w:rsidR="00742288">
        <w:t>ого мероприятия</w:t>
      </w:r>
      <w:r>
        <w:t>».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322" w:lineRule="exact"/>
        <w:ind w:firstLine="740"/>
        <w:jc w:val="both"/>
      </w:pPr>
      <w:r>
        <w:t xml:space="preserve">Целями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78221B">
        <w:t>местного</w:t>
      </w:r>
      <w:r>
        <w:t xml:space="preserve"> бюджета являются установление законности исполнения </w:t>
      </w:r>
      <w:r w:rsidR="0078221B">
        <w:t>местного</w:t>
      </w:r>
      <w:r>
        <w:t xml:space="preserve"> бюджета, достоверности отчета об исполнении </w:t>
      </w:r>
      <w:r w:rsidR="0078221B">
        <w:t>местного</w:t>
      </w:r>
      <w:r>
        <w:t xml:space="preserve"> бюджета, эффективности </w:t>
      </w:r>
      <w:r>
        <w:lastRenderedPageBreak/>
        <w:t xml:space="preserve">использования средств </w:t>
      </w:r>
      <w:r w:rsidR="0078221B">
        <w:t>местного</w:t>
      </w:r>
      <w:r>
        <w:t xml:space="preserve"> бюджета.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358"/>
        </w:tabs>
        <w:spacing w:before="0" w:after="0" w:line="322" w:lineRule="exact"/>
        <w:ind w:firstLine="740"/>
        <w:jc w:val="both"/>
      </w:pPr>
      <w:r>
        <w:t xml:space="preserve">Задачами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B702B1">
        <w:t>местного</w:t>
      </w:r>
      <w:r>
        <w:t xml:space="preserve"> бюджета являются: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проверка соблюдения положений Бюджетного кодека Российской Федерации и иных законодательных и нормативных правовых актов Российской Федерации</w:t>
      </w:r>
      <w:r w:rsidR="00B702B1">
        <w:t>,</w:t>
      </w:r>
      <w:r>
        <w:t xml:space="preserve"> Новгородской области</w:t>
      </w:r>
      <w:r w:rsidR="00B702B1">
        <w:t>, муниципального о</w:t>
      </w:r>
      <w:r w:rsidR="009764EB">
        <w:t>круга</w:t>
      </w:r>
      <w:r>
        <w:t xml:space="preserve"> </w:t>
      </w:r>
      <w:r w:rsidR="00B702B1">
        <w:t>Комитетом</w:t>
      </w:r>
      <w:r>
        <w:t xml:space="preserve"> финансов </w:t>
      </w:r>
      <w:r w:rsidR="00B702B1">
        <w:t xml:space="preserve">Администрации </w:t>
      </w:r>
      <w:r w:rsidR="003A6A66">
        <w:t>округа</w:t>
      </w:r>
      <w:r>
        <w:t xml:space="preserve"> и главными администраторами средств </w:t>
      </w:r>
      <w:r w:rsidR="00B702B1">
        <w:t>местного</w:t>
      </w:r>
      <w:r>
        <w:t xml:space="preserve"> бюджета при исполнении </w:t>
      </w:r>
      <w:r w:rsidR="00B702B1">
        <w:t xml:space="preserve">решения </w:t>
      </w:r>
      <w:r w:rsidR="003A6A66">
        <w:t>Думы</w:t>
      </w:r>
      <w:r w:rsidR="00B702B1">
        <w:t xml:space="preserve"> муниципального о</w:t>
      </w:r>
      <w:r w:rsidR="003A6A66">
        <w:t>круга</w:t>
      </w:r>
      <w:r w:rsidR="00B702B1">
        <w:t xml:space="preserve"> о </w:t>
      </w:r>
      <w:r>
        <w:t xml:space="preserve"> бюджете </w:t>
      </w:r>
      <w:r w:rsidR="003A6A66">
        <w:t xml:space="preserve"> </w:t>
      </w:r>
      <w:r w:rsidR="009764EB">
        <w:t xml:space="preserve"> муниципального </w:t>
      </w:r>
      <w:r w:rsidR="003A6A66">
        <w:t xml:space="preserve">округа </w:t>
      </w:r>
      <w:r>
        <w:t>за отчетный финансовый год;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установление на документальной основе показателей кассового исполнения </w:t>
      </w:r>
      <w:r w:rsidR="00542BCA">
        <w:t>местного</w:t>
      </w:r>
      <w:r>
        <w:t xml:space="preserve"> бюджета, а также достоверности бюджетной отчетности об исполнении </w:t>
      </w:r>
      <w:r w:rsidR="00542BCA">
        <w:t>местного</w:t>
      </w:r>
      <w:r>
        <w:t xml:space="preserve"> бюджета каждого главного администратора средств </w:t>
      </w:r>
      <w:r w:rsidR="00542BCA">
        <w:t>местного</w:t>
      </w:r>
      <w:r>
        <w:t xml:space="preserve"> бюджета по доходам, расходам и источникам финансирования дефицита </w:t>
      </w:r>
      <w:r w:rsidR="00542BCA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сопоставление фактических показателей исполнения </w:t>
      </w:r>
      <w:r w:rsidR="00141671">
        <w:t>местного</w:t>
      </w:r>
      <w:r>
        <w:t xml:space="preserve"> бюджета с показателями, утвержденными </w:t>
      </w:r>
      <w:r w:rsidR="00141671">
        <w:t xml:space="preserve">решением </w:t>
      </w:r>
      <w:r w:rsidR="00786FFC">
        <w:t>Думы муниципального округа</w:t>
      </w:r>
      <w:r w:rsidR="00A272C5">
        <w:t xml:space="preserve"> о</w:t>
      </w:r>
      <w:r>
        <w:t xml:space="preserve"> бюджете</w:t>
      </w:r>
      <w:r w:rsidR="007832FC">
        <w:t xml:space="preserve"> муниципального</w:t>
      </w:r>
      <w:r>
        <w:t xml:space="preserve"> </w:t>
      </w:r>
      <w:r w:rsidR="00786FFC">
        <w:t xml:space="preserve">округа </w:t>
      </w:r>
      <w:r>
        <w:t>на отчетный финансовый год и плановый период;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эффективности администрирования доходов </w:t>
      </w:r>
      <w:r w:rsidR="00AD3731">
        <w:t>местного</w:t>
      </w:r>
      <w:r>
        <w:t xml:space="preserve"> бюджета и источников финансирования дефицита </w:t>
      </w:r>
      <w:r w:rsidR="00AD3731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установление законности, целевого, результативного и эффективного использования средств </w:t>
      </w:r>
      <w:r w:rsidR="00AD3731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причин неисполнения </w:t>
      </w:r>
      <w:r w:rsidR="00AD3731">
        <w:t>местного</w:t>
      </w:r>
      <w:r>
        <w:t xml:space="preserve"> бюджета и </w:t>
      </w:r>
      <w:proofErr w:type="spellStart"/>
      <w:r>
        <w:t>недостижения</w:t>
      </w:r>
      <w:proofErr w:type="spellEnd"/>
      <w:r>
        <w:t xml:space="preserve"> результатов использования средств </w:t>
      </w:r>
      <w:r w:rsidR="00AD3731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проверка соблюдения порядка ведения бюджетного учета, составления и представления бюджетной отчетности;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эффективности управления и распоряжения </w:t>
      </w:r>
      <w:r w:rsidR="00AD3731">
        <w:t>муниципальной</w:t>
      </w:r>
      <w:r>
        <w:t xml:space="preserve"> собственностью;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проверка и анализ состояния внутреннего финансового контроля и внутреннего финансового аудита;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контроль реализации полномочий и функций исполнительных органов </w:t>
      </w:r>
      <w:r w:rsidR="0046293A">
        <w:t>муниципального образования</w:t>
      </w:r>
      <w:r>
        <w:t xml:space="preserve"> в установленной сфере деятельности в соответствии с пунктом 3.3 Стандарта;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подготовка заключения </w:t>
      </w:r>
      <w:r w:rsidR="0046293A">
        <w:t>Контрольно-с</w:t>
      </w:r>
      <w:r>
        <w:t xml:space="preserve">четной палаты на годовой отчет об исполнении </w:t>
      </w:r>
      <w:r w:rsidR="0046293A">
        <w:t>местного</w:t>
      </w:r>
      <w:r>
        <w:t xml:space="preserve"> бюджета за отчетный финансовый год.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  <w:jc w:val="both"/>
      </w:pPr>
      <w:r>
        <w:t xml:space="preserve">При организации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46293A">
        <w:t>местного</w:t>
      </w:r>
      <w:r>
        <w:t xml:space="preserve"> бюджета могут быть предусмотрены дополнительные задачи.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  <w:jc w:val="both"/>
      </w:pPr>
      <w:r>
        <w:t xml:space="preserve">Предметом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46293A">
        <w:t>местного</w:t>
      </w:r>
      <w:r>
        <w:t xml:space="preserve"> бюджета является процесс и результаты исполнения </w:t>
      </w:r>
      <w:r w:rsidR="0046293A">
        <w:t xml:space="preserve">решения </w:t>
      </w:r>
      <w:r w:rsidR="00D322DD">
        <w:t xml:space="preserve">Думы </w:t>
      </w:r>
      <w:r w:rsidR="0046293A">
        <w:t xml:space="preserve"> муниципального о</w:t>
      </w:r>
      <w:r w:rsidR="00D322DD">
        <w:t>круга</w:t>
      </w:r>
      <w:r w:rsidR="0046293A">
        <w:t xml:space="preserve"> о </w:t>
      </w:r>
      <w:r>
        <w:t xml:space="preserve"> бюджете за отчетный финансовый год, в том числе деятельность объектов последующего контроля в процессе использования средств </w:t>
      </w:r>
      <w:r w:rsidR="0046293A">
        <w:t>местного</w:t>
      </w:r>
      <w:r>
        <w:t xml:space="preserve"> бюджета, а также формирования, управления и распоряжения </w:t>
      </w:r>
      <w:r w:rsidR="0046293A">
        <w:t xml:space="preserve">муниципальной собственности муниципального </w:t>
      </w:r>
      <w:r w:rsidR="004B3ACB">
        <w:t>округа</w:t>
      </w:r>
      <w:r>
        <w:t>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 xml:space="preserve">Данные и информация о предмете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46293A">
        <w:lastRenderedPageBreak/>
        <w:t>местного</w:t>
      </w:r>
      <w:r>
        <w:t xml:space="preserve"> бюджета содержатся в следующих документах: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 xml:space="preserve">годовом </w:t>
      </w:r>
      <w:proofErr w:type="gramStart"/>
      <w:r>
        <w:t>отчете</w:t>
      </w:r>
      <w:proofErr w:type="gramEnd"/>
      <w:r>
        <w:t xml:space="preserve"> об исполнении </w:t>
      </w:r>
      <w:r w:rsidR="003109A7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proofErr w:type="gramStart"/>
      <w:r>
        <w:t>документах</w:t>
      </w:r>
      <w:proofErr w:type="gramEnd"/>
      <w:r>
        <w:t xml:space="preserve"> и материалах, представляемых одновременно с годовым отчетом об исполнении </w:t>
      </w:r>
      <w:r w:rsidR="003109A7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 xml:space="preserve">годовой бюджетной отчетности главных администраторов средств </w:t>
      </w:r>
      <w:r w:rsidR="003109A7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proofErr w:type="gramStart"/>
      <w:r>
        <w:t>прогнозе</w:t>
      </w:r>
      <w:proofErr w:type="gramEnd"/>
      <w:r>
        <w:t xml:space="preserve"> поступлений доходов в </w:t>
      </w:r>
      <w:r w:rsidR="003109A7">
        <w:t>местный</w:t>
      </w:r>
      <w:r>
        <w:t xml:space="preserve"> бюджет, показателях по источникам финансирования дефицита </w:t>
      </w:r>
      <w:r w:rsidR="003109A7">
        <w:t>местного</w:t>
      </w:r>
      <w:r>
        <w:t xml:space="preserve"> бюджета, расчетах при формировании проекта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proofErr w:type="gramStart"/>
      <w:r>
        <w:t xml:space="preserve">обоснованиях бюджетных ассигнований на отчетный финансовый год и плановый период, представленных главными распорядителями средств </w:t>
      </w:r>
      <w:r w:rsidR="003109A7">
        <w:t>местного</w:t>
      </w:r>
      <w:r>
        <w:t xml:space="preserve"> бюджета в </w:t>
      </w:r>
      <w:r w:rsidR="003109A7">
        <w:t xml:space="preserve">Комитет </w:t>
      </w:r>
      <w:r>
        <w:t xml:space="preserve">финансов </w:t>
      </w:r>
      <w:r w:rsidR="003109A7">
        <w:t xml:space="preserve">Администрации </w:t>
      </w:r>
      <w:r w:rsidR="00BC58EF">
        <w:t>округа</w:t>
      </w:r>
      <w:r>
        <w:t xml:space="preserve"> при формировании проекта </w:t>
      </w:r>
      <w:r w:rsidR="003109A7">
        <w:t xml:space="preserve">решения </w:t>
      </w:r>
      <w:r w:rsidR="00BC58EF">
        <w:t>Думы муниципального округа</w:t>
      </w:r>
      <w:r w:rsidR="003109A7">
        <w:t xml:space="preserve"> о </w:t>
      </w:r>
      <w:r>
        <w:t xml:space="preserve"> бюджете</w:t>
      </w:r>
      <w:r w:rsidR="00BC58EF">
        <w:t xml:space="preserve"> </w:t>
      </w:r>
      <w:r w:rsidR="009D4177">
        <w:t xml:space="preserve">муниципального </w:t>
      </w:r>
      <w:r w:rsidR="00BC58EF">
        <w:t>округа</w:t>
      </w:r>
      <w:r>
        <w:t xml:space="preserve"> на отчетный финансовый год и плановый период и при внесении изменений в </w:t>
      </w:r>
      <w:r w:rsidR="003109A7">
        <w:t xml:space="preserve">решение </w:t>
      </w:r>
      <w:r w:rsidR="00BC58EF">
        <w:t>Думы</w:t>
      </w:r>
      <w:r w:rsidR="003109A7">
        <w:t xml:space="preserve"> </w:t>
      </w:r>
      <w:r w:rsidR="00077582">
        <w:t>муниципального о</w:t>
      </w:r>
      <w:r w:rsidR="00BC58EF">
        <w:t>круга</w:t>
      </w:r>
      <w:r w:rsidR="00077582">
        <w:t xml:space="preserve">  о</w:t>
      </w:r>
      <w:r>
        <w:t xml:space="preserve"> бюджете;</w:t>
      </w:r>
      <w:proofErr w:type="gramEnd"/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утвержденной сводной бюджетной росписи с изменениями;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>иной отчетности, предусмотренной законодательными и иными нормативными правовыми актами Российской Федерации</w:t>
      </w:r>
      <w:r w:rsidR="00BF2FEA">
        <w:t>,</w:t>
      </w:r>
      <w:r>
        <w:t xml:space="preserve"> Новгородской области</w:t>
      </w:r>
      <w:r w:rsidR="00BF2FEA">
        <w:t>, муниципального о</w:t>
      </w:r>
      <w:r w:rsidR="00D95A88">
        <w:t>круга</w:t>
      </w:r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proofErr w:type="gramStart"/>
      <w:r>
        <w:t xml:space="preserve">документах (в том числе </w:t>
      </w:r>
      <w:r w:rsidR="00E411F0">
        <w:t xml:space="preserve">муниципальных </w:t>
      </w:r>
      <w:r>
        <w:t xml:space="preserve">контрактах, договорах, первичных и иных финансовых документах), обосновывающих операции со средствами </w:t>
      </w:r>
      <w:r w:rsidR="005312FC">
        <w:t>местного</w:t>
      </w:r>
      <w:r>
        <w:t xml:space="preserve"> бюджета, в том числе выделенными в виде субсидий, взносов в уставные (складочные) капиталы юридическим лицам;</w:t>
      </w:r>
      <w:proofErr w:type="gramEnd"/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proofErr w:type="gramStart"/>
      <w:r>
        <w:t xml:space="preserve">документах, подтверждающих исполнение главными администраторами средств </w:t>
      </w:r>
      <w:r w:rsidR="005312FC">
        <w:t>местного</w:t>
      </w:r>
      <w:r>
        <w:t xml:space="preserve"> бюджета </w:t>
      </w:r>
      <w:r w:rsidR="005312FC">
        <w:t xml:space="preserve">решения </w:t>
      </w:r>
      <w:r w:rsidR="00E411F0">
        <w:t>Думы</w:t>
      </w:r>
      <w:r w:rsidR="005312FC">
        <w:t xml:space="preserve"> муниципального </w:t>
      </w:r>
      <w:r w:rsidR="00E411F0">
        <w:t>округа</w:t>
      </w:r>
      <w:r w:rsidR="005312FC">
        <w:t xml:space="preserve"> о </w:t>
      </w:r>
      <w:r>
        <w:t xml:space="preserve"> бюджете</w:t>
      </w:r>
      <w:r w:rsidR="00E411F0">
        <w:t xml:space="preserve"> </w:t>
      </w:r>
      <w:r w:rsidR="002A53B1">
        <w:t xml:space="preserve"> муниципального </w:t>
      </w:r>
      <w:r w:rsidR="00E411F0">
        <w:t>округа</w:t>
      </w:r>
      <w:r>
        <w:t xml:space="preserve"> за отчетный финансовый год, законодательных и иных нормативных правовых актов Российской Федерации</w:t>
      </w:r>
      <w:r w:rsidR="005312FC">
        <w:t>,</w:t>
      </w:r>
      <w:r>
        <w:t xml:space="preserve"> Новгородской области</w:t>
      </w:r>
      <w:r w:rsidR="005312FC">
        <w:t>, муниципального о</w:t>
      </w:r>
      <w:r w:rsidR="00E411F0">
        <w:t>круга</w:t>
      </w:r>
      <w:r w:rsidR="005312FC">
        <w:t xml:space="preserve"> </w:t>
      </w:r>
      <w:r>
        <w:t xml:space="preserve">и распорядительных документов, регламентирующих порядок исполнения </w:t>
      </w:r>
      <w:r w:rsidR="005312FC">
        <w:t>местного</w:t>
      </w:r>
      <w:r>
        <w:t xml:space="preserve"> бюджета;</w:t>
      </w:r>
      <w:proofErr w:type="gramEnd"/>
    </w:p>
    <w:p w:rsidR="002D2EBE" w:rsidRDefault="00F54072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t xml:space="preserve">иной информации, полученной </w:t>
      </w:r>
      <w:r w:rsidR="005312FC">
        <w:t>Контрольно-с</w:t>
      </w:r>
      <w:r>
        <w:t>четной палатой в установленном порядке.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322" w:lineRule="exact"/>
        <w:ind w:firstLine="580"/>
        <w:jc w:val="both"/>
      </w:pPr>
      <w:r>
        <w:t xml:space="preserve">Объектами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AB2B17">
        <w:t>местного</w:t>
      </w:r>
      <w:r>
        <w:t xml:space="preserve"> бюджета являются: </w:t>
      </w:r>
      <w:r w:rsidR="00AB2B17">
        <w:t xml:space="preserve">Комитет </w:t>
      </w:r>
      <w:r>
        <w:t>финансов</w:t>
      </w:r>
      <w:r w:rsidR="00AB2B17">
        <w:t xml:space="preserve"> Администрации </w:t>
      </w:r>
      <w:r w:rsidR="00E411F0">
        <w:t>округа</w:t>
      </w:r>
      <w:r>
        <w:t xml:space="preserve"> - финансовый орган, главные администраторы средств </w:t>
      </w:r>
      <w:r w:rsidR="00AB2B17">
        <w:t>местного</w:t>
      </w:r>
      <w:r>
        <w:t xml:space="preserve"> бюджета, </w:t>
      </w:r>
      <w:r w:rsidRPr="00D96A2E">
        <w:t xml:space="preserve">а также при необходимости </w:t>
      </w:r>
      <w:r w:rsidR="00743562" w:rsidRPr="00D96A2E">
        <w:t>муниципальные</w:t>
      </w:r>
      <w:r w:rsidRPr="00D96A2E">
        <w:t xml:space="preserve"> учреждения, </w:t>
      </w:r>
      <w:r w:rsidR="00743562" w:rsidRPr="00D96A2E">
        <w:t>муниципальные</w:t>
      </w:r>
      <w:r w:rsidRPr="00D96A2E">
        <w:t xml:space="preserve"> унитарные предприятия, подведомственные главным администраторам средств </w:t>
      </w:r>
      <w:r w:rsidR="00AB2B17" w:rsidRPr="00D96A2E">
        <w:t>местного</w:t>
      </w:r>
      <w:r w:rsidRPr="00D96A2E">
        <w:t xml:space="preserve"> бюджета, иные юридические лица,</w:t>
      </w:r>
      <w:r>
        <w:t xml:space="preserve"> получающие средства из </w:t>
      </w:r>
      <w:r w:rsidR="00AB2B17">
        <w:t>местного</w:t>
      </w:r>
      <w:r>
        <w:t xml:space="preserve"> бюджета.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В целях проведения внешней проверки годового отчета об исполнении </w:t>
      </w:r>
      <w:r w:rsidR="00AB2B17">
        <w:t>местного</w:t>
      </w:r>
      <w:r>
        <w:t xml:space="preserve"> бюджета </w:t>
      </w:r>
      <w:r w:rsidR="00AB2B17">
        <w:t>Контрольно-с</w:t>
      </w:r>
      <w:r>
        <w:t xml:space="preserve">четная палата может направлять запросы в иные организации, участвующие в процессе исполнения </w:t>
      </w:r>
      <w:r w:rsidR="00AB2B17">
        <w:t>местного</w:t>
      </w:r>
      <w:r>
        <w:t xml:space="preserve"> бюджета, для получения соответствующих документов и информации.</w:t>
      </w:r>
    </w:p>
    <w:p w:rsidR="002D2EBE" w:rsidRDefault="00F54072" w:rsidP="00AB2B17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22" w:lineRule="exact"/>
        <w:ind w:firstLine="580"/>
        <w:jc w:val="both"/>
      </w:pPr>
      <w:r>
        <w:t xml:space="preserve">Методами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AB2B17">
        <w:t>местного</w:t>
      </w:r>
      <w:r>
        <w:t xml:space="preserve"> бюджета являются проверка, ревизия, обследование, мониторинг.</w:t>
      </w:r>
    </w:p>
    <w:p w:rsidR="002D2EBE" w:rsidRDefault="00F54072" w:rsidP="00AB2B17">
      <w:pPr>
        <w:pStyle w:val="20"/>
        <w:shd w:val="clear" w:color="auto" w:fill="auto"/>
        <w:spacing w:before="0" w:after="240" w:line="322" w:lineRule="exact"/>
        <w:ind w:firstLine="580"/>
        <w:jc w:val="both"/>
      </w:pPr>
      <w:r>
        <w:t xml:space="preserve">Сочетание указанных методов зависит от целей контрольного или </w:t>
      </w:r>
      <w:r>
        <w:lastRenderedPageBreak/>
        <w:t>экспертно-аналитического мероприятия.</w:t>
      </w:r>
    </w:p>
    <w:p w:rsidR="002D2EBE" w:rsidRDefault="00F54072" w:rsidP="00F530A9">
      <w:pPr>
        <w:pStyle w:val="50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left="709" w:right="700" w:firstLine="425"/>
        <w:jc w:val="center"/>
      </w:pPr>
      <w:r>
        <w:t xml:space="preserve">Правила и процедуры осуществления последующего </w:t>
      </w:r>
      <w:proofErr w:type="gramStart"/>
      <w:r>
        <w:t xml:space="preserve">контроля </w:t>
      </w:r>
      <w:r w:rsidR="000C627A">
        <w:t xml:space="preserve"> </w:t>
      </w:r>
      <w:r>
        <w:t>за</w:t>
      </w:r>
      <w:proofErr w:type="gramEnd"/>
      <w:r>
        <w:t xml:space="preserve"> исполнением </w:t>
      </w:r>
      <w:r w:rsidR="005B2702">
        <w:t>местного</w:t>
      </w:r>
      <w:r>
        <w:t xml:space="preserve"> бюджета по проверке исполнения </w:t>
      </w:r>
      <w:r w:rsidR="005B2702">
        <w:t>решения представительного органа муниципального образования о</w:t>
      </w:r>
      <w:r>
        <w:t xml:space="preserve"> бюджете и отчета об исполнении </w:t>
      </w:r>
      <w:r w:rsidR="005B2702">
        <w:t>местного</w:t>
      </w:r>
      <w:r>
        <w:t xml:space="preserve"> бюджета за отчетный финансовый год</w:t>
      </w:r>
    </w:p>
    <w:p w:rsidR="002D2EBE" w:rsidRDefault="00F54072" w:rsidP="0098765C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22" w:lineRule="exact"/>
        <w:ind w:firstLine="740"/>
        <w:jc w:val="both"/>
      </w:pPr>
      <w:proofErr w:type="gramStart"/>
      <w:r>
        <w:t xml:space="preserve">Организация последующего контроля за исполнением </w:t>
      </w:r>
      <w:r w:rsidR="00326B2C">
        <w:t>местного</w:t>
      </w:r>
      <w:r>
        <w:t xml:space="preserve"> бюджета по проверке исполнения </w:t>
      </w:r>
      <w:r w:rsidR="00326B2C">
        <w:t xml:space="preserve">решения </w:t>
      </w:r>
      <w:r w:rsidR="00E411F0">
        <w:t>Думы</w:t>
      </w:r>
      <w:r w:rsidR="00326B2C">
        <w:t xml:space="preserve"> муниципального о</w:t>
      </w:r>
      <w:r w:rsidR="00E411F0">
        <w:t>круга</w:t>
      </w:r>
      <w:r w:rsidR="00326B2C">
        <w:t xml:space="preserve"> о</w:t>
      </w:r>
      <w:r>
        <w:t xml:space="preserve"> бюджете и отчетности об исполнении </w:t>
      </w:r>
      <w:r w:rsidR="00326B2C">
        <w:t>местного</w:t>
      </w:r>
      <w:r>
        <w:t xml:space="preserve"> бюджета за отчетный финансовый год осуществляется исходя из установленных </w:t>
      </w:r>
      <w:r w:rsidR="0098765C">
        <w:t xml:space="preserve">Решением Думы Пестовского муниципального </w:t>
      </w:r>
      <w:r w:rsidR="00E411F0">
        <w:t xml:space="preserve">округа </w:t>
      </w:r>
      <w:r w:rsidR="0098765C">
        <w:t>от 2</w:t>
      </w:r>
      <w:r w:rsidR="00E411F0">
        <w:t>8</w:t>
      </w:r>
      <w:r w:rsidR="0098765C">
        <w:t>.11.20</w:t>
      </w:r>
      <w:r w:rsidR="00E411F0">
        <w:t>23</w:t>
      </w:r>
      <w:r w:rsidR="0098765C">
        <w:t xml:space="preserve"> №</w:t>
      </w:r>
      <w:r w:rsidR="00E411F0">
        <w:t xml:space="preserve"> 48</w:t>
      </w:r>
      <w:r w:rsidR="0098765C">
        <w:t xml:space="preserve">  «Положение о бюджетном процессе в  Пестовском муниципальном </w:t>
      </w:r>
      <w:r w:rsidR="00E411F0">
        <w:t>округе Новгородской области</w:t>
      </w:r>
      <w:r w:rsidR="0098765C">
        <w:t xml:space="preserve">», </w:t>
      </w:r>
      <w:r>
        <w:t xml:space="preserve">этапов и сроков бюджетного процесса в части исполнения </w:t>
      </w:r>
      <w:r w:rsidR="0098765C">
        <w:t>местного</w:t>
      </w:r>
      <w:r>
        <w:t xml:space="preserve"> бюджета, составления</w:t>
      </w:r>
      <w:r w:rsidR="0098765C">
        <w:t xml:space="preserve"> </w:t>
      </w:r>
      <w:r>
        <w:t>отчетности</w:t>
      </w:r>
      <w:proofErr w:type="gramEnd"/>
      <w:r>
        <w:t xml:space="preserve"> об исполнении </w:t>
      </w:r>
      <w:r w:rsidR="0098765C">
        <w:t>местного</w:t>
      </w:r>
      <w:r>
        <w:t xml:space="preserve"> бюджета.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17" w:lineRule="exact"/>
        <w:ind w:firstLine="740"/>
        <w:jc w:val="both"/>
      </w:pPr>
      <w:r>
        <w:t xml:space="preserve">При осуществлении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98765C">
        <w:t>местного</w:t>
      </w:r>
      <w:r>
        <w:t xml:space="preserve"> бюджета главные администраторы средств </w:t>
      </w:r>
      <w:r w:rsidR="0098765C">
        <w:t>местного</w:t>
      </w:r>
      <w:r>
        <w:t xml:space="preserve"> бюджета проверяется как:</w:t>
      </w:r>
    </w:p>
    <w:p w:rsidR="0098765C" w:rsidRDefault="00F54072">
      <w:pPr>
        <w:pStyle w:val="20"/>
        <w:shd w:val="clear" w:color="auto" w:fill="auto"/>
        <w:spacing w:before="0" w:after="0" w:line="317" w:lineRule="exact"/>
        <w:ind w:left="740" w:right="2280"/>
        <w:jc w:val="left"/>
      </w:pPr>
      <w:r>
        <w:t xml:space="preserve">главные администраторы доходов </w:t>
      </w:r>
      <w:r w:rsidR="0098765C">
        <w:t>местного</w:t>
      </w:r>
      <w:r>
        <w:t xml:space="preserve"> бюджета; администраторы доходов </w:t>
      </w:r>
      <w:r w:rsidR="0098765C">
        <w:t>местного</w:t>
      </w:r>
      <w:r>
        <w:t xml:space="preserve"> бюджета; </w:t>
      </w:r>
    </w:p>
    <w:p w:rsidR="0098765C" w:rsidRDefault="00F54072">
      <w:pPr>
        <w:pStyle w:val="20"/>
        <w:shd w:val="clear" w:color="auto" w:fill="auto"/>
        <w:spacing w:before="0" w:after="0" w:line="317" w:lineRule="exact"/>
        <w:ind w:left="740" w:right="2280"/>
        <w:jc w:val="left"/>
      </w:pPr>
      <w:r>
        <w:t xml:space="preserve">главные распорядители средств </w:t>
      </w:r>
      <w:r w:rsidR="0098765C">
        <w:t>местного</w:t>
      </w:r>
      <w:r>
        <w:t xml:space="preserve"> бюджета; распорядители средств </w:t>
      </w:r>
      <w:r w:rsidR="0098765C">
        <w:t>местного</w:t>
      </w:r>
      <w:r>
        <w:t xml:space="preserve"> бюджета; </w:t>
      </w:r>
    </w:p>
    <w:p w:rsidR="002D2EBE" w:rsidRDefault="00F54072">
      <w:pPr>
        <w:pStyle w:val="20"/>
        <w:shd w:val="clear" w:color="auto" w:fill="auto"/>
        <w:spacing w:before="0" w:after="0" w:line="317" w:lineRule="exact"/>
        <w:ind w:left="740" w:right="2280"/>
        <w:jc w:val="left"/>
      </w:pPr>
      <w:r>
        <w:t>получатели средств</w:t>
      </w:r>
      <w:r w:rsidR="0098765C">
        <w:t xml:space="preserve"> 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 xml:space="preserve">главные администраторы источников финансирования дефицита </w:t>
      </w:r>
      <w:r w:rsidR="0098765C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 xml:space="preserve">администраторы источников финансирования дефицита </w:t>
      </w:r>
      <w:r w:rsidR="0098765C">
        <w:t>местного бюджета.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17" w:lineRule="exact"/>
        <w:ind w:firstLine="740"/>
        <w:jc w:val="both"/>
      </w:pPr>
      <w:r w:rsidRPr="00C27827">
        <w:rPr>
          <w:color w:val="auto"/>
        </w:rPr>
        <w:t>При</w:t>
      </w:r>
      <w:r w:rsidRPr="005F7B20">
        <w:rPr>
          <w:color w:val="FF0000"/>
        </w:rPr>
        <w:t xml:space="preserve"> </w:t>
      </w:r>
      <w:r>
        <w:t xml:space="preserve">осуществлении последующего </w:t>
      </w:r>
      <w:proofErr w:type="gramStart"/>
      <w:r>
        <w:t>контроля за</w:t>
      </w:r>
      <w:proofErr w:type="gramEnd"/>
      <w:r>
        <w:t xml:space="preserve"> исполнением </w:t>
      </w:r>
      <w:r w:rsidR="0098765C">
        <w:t>местного</w:t>
      </w:r>
      <w:r>
        <w:t xml:space="preserve"> бюджета проверяется выполнение главными администраторами средств </w:t>
      </w:r>
      <w:r w:rsidR="0098765C">
        <w:t>местного</w:t>
      </w:r>
      <w:r>
        <w:t xml:space="preserve"> бюджета и их подведомственными получателями бюджетных средств (казенными учреждениями) следующих бюджетных полномочий: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в главном администраторе (администраторе) доходов </w:t>
      </w:r>
      <w:r w:rsidR="0098765C">
        <w:t>местного</w:t>
      </w:r>
      <w:r>
        <w:t xml:space="preserve"> бюджета осуществляются проверка и анализ выполнения бюджетных полномочий, установленных статьей 160.1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</w:t>
      </w:r>
      <w:r w:rsidR="0098765C">
        <w:t>,</w:t>
      </w:r>
      <w:r>
        <w:t xml:space="preserve"> Новгородской области</w:t>
      </w:r>
      <w:r w:rsidR="0098765C">
        <w:t>, муниципального о</w:t>
      </w:r>
      <w:r w:rsidR="00061159">
        <w:t>круга</w:t>
      </w:r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 главном распорядителе (распорядителе) бюджетных средств осуществляются проверка и анализ выполнения бюджетных полномочий, установленных статьей 158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</w:t>
      </w:r>
      <w:r w:rsidR="0098765C">
        <w:t>,</w:t>
      </w:r>
      <w:r>
        <w:t xml:space="preserve"> Новгородской области</w:t>
      </w:r>
      <w:r w:rsidR="0098765C">
        <w:t>, муниципального о</w:t>
      </w:r>
      <w:r w:rsidR="00E411F0">
        <w:t>круга</w:t>
      </w:r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в главном администраторе (администраторе) источников финансирования </w:t>
      </w:r>
      <w:r>
        <w:lastRenderedPageBreak/>
        <w:t>дефицита бюджета осуществляются проверка и анализ выполнения бюджетных полномочий, установленных статьей 160.2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</w:t>
      </w:r>
      <w:r w:rsidR="0098765C">
        <w:t xml:space="preserve">, </w:t>
      </w:r>
      <w:r>
        <w:t xml:space="preserve"> Новгородской области</w:t>
      </w:r>
      <w:r w:rsidR="0098765C">
        <w:t>, муниципального о</w:t>
      </w:r>
      <w:r w:rsidR="00D27F38">
        <w:t>круга</w:t>
      </w:r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proofErr w:type="gramStart"/>
      <w:r>
        <w:t xml:space="preserve">в подведомственных главному администратору средств </w:t>
      </w:r>
      <w:r w:rsidR="0098765C">
        <w:t>местного</w:t>
      </w:r>
      <w:r>
        <w:t xml:space="preserve"> бюджета получателях бюджетных средств (казенных учреждениях) осуществляются проверка и анализ выполнения бюджетных полномочий, установленных статьями 161, 162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</w:t>
      </w:r>
      <w:r w:rsidR="0098765C">
        <w:t>,</w:t>
      </w:r>
      <w:r>
        <w:t xml:space="preserve"> Новгородской области</w:t>
      </w:r>
      <w:r w:rsidR="0098765C">
        <w:t>,  муниципального о</w:t>
      </w:r>
      <w:r w:rsidR="00D27F38">
        <w:t>круга</w:t>
      </w:r>
      <w:r>
        <w:t>.</w:t>
      </w:r>
      <w:proofErr w:type="gramEnd"/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402"/>
          <w:tab w:val="left" w:pos="2094"/>
          <w:tab w:val="left" w:pos="4167"/>
          <w:tab w:val="left" w:pos="6164"/>
          <w:tab w:val="left" w:pos="7522"/>
          <w:tab w:val="left" w:pos="7989"/>
        </w:tabs>
        <w:spacing w:before="0" w:after="0" w:line="322" w:lineRule="exact"/>
        <w:ind w:firstLine="740"/>
        <w:jc w:val="both"/>
      </w:pPr>
      <w:r>
        <w:t>При</w:t>
      </w:r>
      <w:r>
        <w:tab/>
        <w:t>осуществлении</w:t>
      </w:r>
      <w:r>
        <w:tab/>
        <w:t>последующего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</w:p>
    <w:p w:rsidR="002D2EBE" w:rsidRDefault="0098765C" w:rsidP="0098765C">
      <w:pPr>
        <w:pStyle w:val="20"/>
        <w:shd w:val="clear" w:color="auto" w:fill="auto"/>
        <w:tabs>
          <w:tab w:val="left" w:pos="4997"/>
          <w:tab w:val="left" w:pos="7989"/>
        </w:tabs>
        <w:spacing w:before="0" w:after="0" w:line="322" w:lineRule="exact"/>
        <w:jc w:val="both"/>
      </w:pPr>
      <w:r>
        <w:t>местного</w:t>
      </w:r>
      <w:r w:rsidR="00F54072">
        <w:t xml:space="preserve"> бюджета также в </w:t>
      </w:r>
      <w:r>
        <w:t>Комитете</w:t>
      </w:r>
      <w:r w:rsidR="00F54072">
        <w:t xml:space="preserve"> финансов </w:t>
      </w:r>
      <w:r>
        <w:t xml:space="preserve">Администрации </w:t>
      </w:r>
      <w:r w:rsidR="00D27F38">
        <w:t>округа</w:t>
      </w:r>
      <w:r w:rsidR="00F54072">
        <w:t xml:space="preserve"> проводятся проверка и анализ выполнения им бюджетных полномочий, установленных статьей 154 и другими статьями Бюджетного кодекса Российской Федерации, а также</w:t>
      </w:r>
      <w:r>
        <w:t xml:space="preserve"> </w:t>
      </w:r>
      <w:r w:rsidR="00F54072">
        <w:t>иных полномочий</w:t>
      </w:r>
      <w:r w:rsidR="00F54072">
        <w:tab/>
        <w:t>и функций,</w:t>
      </w:r>
      <w:r>
        <w:t xml:space="preserve"> </w:t>
      </w:r>
      <w:r w:rsidR="00F54072">
        <w:t>предусмотренных законодательными и иными нормативными правовыми актами Российской Федерации</w:t>
      </w:r>
      <w:r>
        <w:t xml:space="preserve">, </w:t>
      </w:r>
      <w:r w:rsidR="00F54072">
        <w:t xml:space="preserve"> Новгородской области</w:t>
      </w:r>
      <w:r>
        <w:t>,</w:t>
      </w:r>
      <w:r w:rsidR="00D27F38">
        <w:t xml:space="preserve"> </w:t>
      </w:r>
      <w:r>
        <w:t>муниципального о</w:t>
      </w:r>
      <w:r w:rsidR="00D27F38">
        <w:t>круга</w:t>
      </w:r>
      <w:r w:rsidR="00F54072">
        <w:t>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402"/>
          <w:tab w:val="left" w:pos="2094"/>
          <w:tab w:val="left" w:pos="4167"/>
          <w:tab w:val="left" w:pos="6164"/>
          <w:tab w:val="left" w:pos="7522"/>
          <w:tab w:val="left" w:pos="7989"/>
        </w:tabs>
        <w:spacing w:before="0" w:after="0" w:line="322" w:lineRule="exact"/>
        <w:ind w:firstLine="740"/>
        <w:jc w:val="both"/>
      </w:pPr>
      <w:r w:rsidRPr="00C27827">
        <w:rPr>
          <w:color w:val="auto"/>
        </w:rPr>
        <w:t>При</w:t>
      </w:r>
      <w:r>
        <w:tab/>
        <w:t>осуществлении</w:t>
      </w:r>
      <w:r>
        <w:tab/>
        <w:t>последующего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</w:p>
    <w:p w:rsidR="002D2EBE" w:rsidRDefault="00FE1A71">
      <w:pPr>
        <w:pStyle w:val="20"/>
        <w:shd w:val="clear" w:color="auto" w:fill="auto"/>
        <w:spacing w:before="0" w:after="0" w:line="322" w:lineRule="exact"/>
        <w:jc w:val="both"/>
      </w:pPr>
      <w:r>
        <w:t>местного</w:t>
      </w:r>
      <w:r w:rsidR="00F54072">
        <w:t xml:space="preserve"> бюджета проводятся: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исполнения </w:t>
      </w:r>
      <w:r w:rsidR="0065543A">
        <w:t xml:space="preserve">решения </w:t>
      </w:r>
      <w:r w:rsidR="00D27F38">
        <w:t xml:space="preserve">Думы </w:t>
      </w:r>
      <w:r w:rsidR="0065543A">
        <w:t xml:space="preserve">муниципального </w:t>
      </w:r>
      <w:r w:rsidR="00D27F38">
        <w:t>округа</w:t>
      </w:r>
      <w:r w:rsidR="0065543A">
        <w:t xml:space="preserve"> о</w:t>
      </w:r>
      <w:r>
        <w:t xml:space="preserve"> бюджете </w:t>
      </w:r>
      <w:r w:rsidR="00DA2CEE">
        <w:t xml:space="preserve"> </w:t>
      </w:r>
      <w:r w:rsidR="00E74D94">
        <w:t xml:space="preserve">муниципального </w:t>
      </w:r>
      <w:r w:rsidR="00DA2CEE">
        <w:t xml:space="preserve">округа </w:t>
      </w:r>
      <w:r>
        <w:t>за отчетный финансовый год и приложений к нему;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исполнения </w:t>
      </w:r>
      <w:r w:rsidR="0065543A">
        <w:t>местного</w:t>
      </w:r>
      <w:r>
        <w:t xml:space="preserve"> бюджета по доходам за отчетный финансовый год;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исполнения </w:t>
      </w:r>
      <w:r w:rsidR="0065543A">
        <w:t>местного</w:t>
      </w:r>
      <w:r>
        <w:t xml:space="preserve"> бюджета по расходам за отчетный финансовый год;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исполнения </w:t>
      </w:r>
      <w:r w:rsidR="0065543A">
        <w:t>местного</w:t>
      </w:r>
      <w:r>
        <w:t xml:space="preserve"> бюджета за отчетный финансовый год в части источников финансирования дефицита </w:t>
      </w:r>
      <w:r w:rsidR="0065543A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исполнения </w:t>
      </w:r>
      <w:r w:rsidR="0065543A">
        <w:t>местного</w:t>
      </w:r>
      <w:r>
        <w:t xml:space="preserve"> бюджета по реализации </w:t>
      </w:r>
      <w:r w:rsidR="0065543A">
        <w:t xml:space="preserve">муниципальных </w:t>
      </w:r>
      <w:r>
        <w:t xml:space="preserve">программ </w:t>
      </w:r>
      <w:r w:rsidR="0065543A">
        <w:t>муниципального о</w:t>
      </w:r>
      <w:r w:rsidR="0079668A">
        <w:t>круга</w:t>
      </w:r>
      <w:r>
        <w:t xml:space="preserve"> и региональных проектов, обеспечивающих достижение целей, показателей и результатов федеральных проектов, входящих в состав соотве</w:t>
      </w:r>
      <w:r w:rsidR="0065543A">
        <w:t>тствующих национальных проектов;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использования юридическими лицами средств </w:t>
      </w:r>
      <w:r w:rsidR="0065543A">
        <w:t>местного</w:t>
      </w:r>
      <w:r>
        <w:t xml:space="preserve"> бюджета, в том числе взносов в уставные капиталы;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57A82">
        <w:t xml:space="preserve">проверка и анализ наличия остатков средств по состоянию на 1 января года, следующего за отчетным, источником </w:t>
      </w:r>
      <w:proofErr w:type="gramStart"/>
      <w:r w:rsidRPr="00657A82">
        <w:t>образования</w:t>
      </w:r>
      <w:proofErr w:type="gramEnd"/>
      <w:r w:rsidRPr="00657A82">
        <w:t xml:space="preserve"> которых являются не использованные в отчетном финансовом году субсидии, бюджетные инвестиции из бюджета, предоставленные юридическим лицам (далее - остатки целевых средств), а также проверка соблюдения ими порядка перечисления остатков целевых средств, сложившихся по состоянию на 1 января текущего финансового года, на счетах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осуществления закупок товаров, работ, услуг для </w:t>
      </w:r>
      <w:r>
        <w:lastRenderedPageBreak/>
        <w:t xml:space="preserve">обеспечения </w:t>
      </w:r>
      <w:r w:rsidR="00D27F38">
        <w:t>муниципальных</w:t>
      </w:r>
      <w:r>
        <w:t xml:space="preserve"> нужд;</w:t>
      </w:r>
    </w:p>
    <w:p w:rsidR="00FB3F78" w:rsidRDefault="00F54072" w:rsidP="00912B7B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объемов и объектов незавершенного строительства; </w:t>
      </w:r>
    </w:p>
    <w:p w:rsidR="00FB3F78" w:rsidRDefault="00F54072" w:rsidP="00912B7B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</w:t>
      </w:r>
      <w:r w:rsidR="00912B7B">
        <w:t>а</w:t>
      </w:r>
      <w:r>
        <w:t xml:space="preserve">нализ предоставления межбюджетных трансфертов; </w:t>
      </w:r>
    </w:p>
    <w:p w:rsidR="002D2EBE" w:rsidRDefault="00F54072" w:rsidP="00912B7B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проверка и анализ формирования и использования средств резервных фондов;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состояния </w:t>
      </w:r>
      <w:r w:rsidR="00912B7B">
        <w:t>муниципального</w:t>
      </w:r>
      <w:r>
        <w:t xml:space="preserve"> долга </w:t>
      </w:r>
      <w:r w:rsidR="00912B7B">
        <w:t>муниципального о</w:t>
      </w:r>
      <w:r w:rsidR="00FB05E2">
        <w:t>круга</w:t>
      </w:r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осуществления </w:t>
      </w:r>
      <w:r w:rsidR="00912B7B">
        <w:t>муниципальных</w:t>
      </w:r>
      <w:r>
        <w:t xml:space="preserve"> внутренних и внешних заимствований;</w:t>
      </w:r>
    </w:p>
    <w:p w:rsidR="00912B7B" w:rsidRDefault="00F54072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t xml:space="preserve">проверка и анализ предоставления и возврата бюджетных кредитов; </w:t>
      </w:r>
      <w:r w:rsidR="00912B7B">
        <w:t xml:space="preserve">    </w:t>
      </w:r>
    </w:p>
    <w:p w:rsidR="002D2EBE" w:rsidRDefault="00F54072" w:rsidP="00912B7B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эффективности и результативности управления и распоряжения </w:t>
      </w:r>
      <w:r w:rsidR="00912B7B">
        <w:t xml:space="preserve"> муниципальной </w:t>
      </w:r>
      <w:r>
        <w:t xml:space="preserve"> собственностью </w:t>
      </w:r>
      <w:r w:rsidR="00912B7B">
        <w:t xml:space="preserve"> муниципального </w:t>
      </w:r>
      <w:r w:rsidR="00D2254A">
        <w:t>округа</w:t>
      </w:r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эффективности использования средств </w:t>
      </w:r>
      <w:r w:rsidR="00912B7B">
        <w:t>местного</w:t>
      </w:r>
      <w:r>
        <w:t xml:space="preserve"> бюджета в отчетном финансовом году;</w:t>
      </w:r>
    </w:p>
    <w:p w:rsidR="00D2254A" w:rsidRDefault="00F54072">
      <w:pPr>
        <w:pStyle w:val="20"/>
        <w:shd w:val="clear" w:color="auto" w:fill="auto"/>
        <w:spacing w:before="0" w:after="0" w:line="322" w:lineRule="exact"/>
        <w:ind w:firstLine="740"/>
        <w:jc w:val="left"/>
      </w:pPr>
      <w:r>
        <w:t xml:space="preserve">проверка и анализ дебиторской и кредиторской задолженностей; </w:t>
      </w:r>
    </w:p>
    <w:p w:rsidR="002D2EBE" w:rsidRDefault="00F54072" w:rsidP="00D2254A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достоверности учета и бюджетной отчетности за отчетный </w:t>
      </w:r>
      <w:r w:rsidR="00D2254A">
        <w:t>ф</w:t>
      </w:r>
      <w:r>
        <w:t>инансовый год;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годового отчета об исполнении </w:t>
      </w:r>
      <w:r w:rsidR="00BF301B">
        <w:t>местного</w:t>
      </w:r>
      <w:r>
        <w:t xml:space="preserve"> бюджета; </w:t>
      </w:r>
      <w:proofErr w:type="gramStart"/>
      <w:r>
        <w:t xml:space="preserve">проверка и анализ документов и материалов, представляемых одновременно с годовым отчетом об исполнении </w:t>
      </w:r>
      <w:r w:rsidR="00BF301B">
        <w:t>местного</w:t>
      </w:r>
      <w:r>
        <w:t xml:space="preserve"> бюджета, в том числе: баланса исполнения </w:t>
      </w:r>
      <w:r w:rsidR="00BF301B">
        <w:t>местного</w:t>
      </w:r>
      <w:r>
        <w:t xml:space="preserve"> бюджета, отчета о финансовых результатах деятельности (по </w:t>
      </w:r>
      <w:r w:rsidR="00BF301B">
        <w:t>местному</w:t>
      </w:r>
      <w:r>
        <w:t xml:space="preserve"> бюджету), об использовании ассигнований резервных фондов, о предоставлении и погашении бюджетных кредитов (ссуд), балансовый учет которых осуществляется финансовым органом, и других документов и материалов;</w:t>
      </w:r>
      <w:proofErr w:type="gramEnd"/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проверка и анализ эффективности внутреннего финансового контроля и внутреннего финансового аудита.</w:t>
      </w:r>
    </w:p>
    <w:p w:rsidR="002D2EBE" w:rsidRDefault="00F54072">
      <w:pPr>
        <w:pStyle w:val="20"/>
        <w:shd w:val="clear" w:color="auto" w:fill="auto"/>
        <w:spacing w:before="0" w:after="248" w:line="326" w:lineRule="exact"/>
        <w:ind w:firstLine="740"/>
        <w:jc w:val="both"/>
      </w:pPr>
      <w:r>
        <w:t>Раскрытие содержания указанных вопросов приводится в программах, указанных в пункте 4.1.4 Стандарта.</w:t>
      </w:r>
    </w:p>
    <w:p w:rsidR="002D2EBE" w:rsidRDefault="00376E58" w:rsidP="00104016">
      <w:pPr>
        <w:pStyle w:val="50"/>
        <w:numPr>
          <w:ilvl w:val="0"/>
          <w:numId w:val="2"/>
        </w:numPr>
        <w:shd w:val="clear" w:color="auto" w:fill="auto"/>
        <w:tabs>
          <w:tab w:val="left" w:pos="1621"/>
        </w:tabs>
        <w:spacing w:before="0" w:after="0" w:line="317" w:lineRule="exact"/>
        <w:ind w:left="300" w:firstLine="1000"/>
        <w:jc w:val="center"/>
      </w:pPr>
      <w:r>
        <w:t>О</w:t>
      </w:r>
      <w:r w:rsidR="00F54072">
        <w:t>рганизаци</w:t>
      </w:r>
      <w:r>
        <w:t>я</w:t>
      </w:r>
      <w:r w:rsidR="00F54072">
        <w:t xml:space="preserve"> и проведени</w:t>
      </w:r>
      <w:r>
        <w:t>е</w:t>
      </w:r>
      <w:r w:rsidR="00F54072">
        <w:t xml:space="preserve"> последующего </w:t>
      </w:r>
      <w:proofErr w:type="gramStart"/>
      <w:r w:rsidR="00F54072">
        <w:t>контроля за</w:t>
      </w:r>
      <w:proofErr w:type="gramEnd"/>
      <w:r w:rsidR="00F54072">
        <w:t xml:space="preserve"> исполнением</w:t>
      </w:r>
      <w:r w:rsidR="00184A9E">
        <w:t xml:space="preserve"> местного</w:t>
      </w:r>
      <w:r w:rsidR="00F54072">
        <w:t xml:space="preserve"> бюджета по проверке исполнения </w:t>
      </w:r>
      <w:r w:rsidR="00184A9E">
        <w:t>решения представительного органа муниципального образования о</w:t>
      </w:r>
      <w:r w:rsidR="00F54072">
        <w:t xml:space="preserve"> бюджете, внешней проверки годовой бюджетной отчетности главных администраторов средств</w:t>
      </w:r>
      <w:r w:rsidR="00184A9E">
        <w:t xml:space="preserve"> местного бюджета</w:t>
      </w:r>
    </w:p>
    <w:p w:rsidR="00F530A9" w:rsidRDefault="00F530A9" w:rsidP="005128A4">
      <w:pPr>
        <w:pStyle w:val="20"/>
        <w:shd w:val="clear" w:color="auto" w:fill="auto"/>
        <w:tabs>
          <w:tab w:val="left" w:pos="1547"/>
        </w:tabs>
        <w:spacing w:before="0" w:after="0" w:line="322" w:lineRule="exact"/>
        <w:jc w:val="both"/>
      </w:pPr>
    </w:p>
    <w:p w:rsidR="002D2EBE" w:rsidRDefault="005128A4" w:rsidP="005128A4">
      <w:pPr>
        <w:pStyle w:val="20"/>
        <w:shd w:val="clear" w:color="auto" w:fill="auto"/>
        <w:tabs>
          <w:tab w:val="left" w:pos="1547"/>
        </w:tabs>
        <w:spacing w:before="0" w:after="0" w:line="322" w:lineRule="exact"/>
        <w:jc w:val="both"/>
      </w:pPr>
      <w:r>
        <w:t xml:space="preserve">           4.1.</w:t>
      </w:r>
      <w:r w:rsidR="00104016">
        <w:t xml:space="preserve"> </w:t>
      </w:r>
      <w:r w:rsidR="00F54072">
        <w:t>Перед началом контрольного или экспертно-аналитического мероприятия на объекте необходимо ознакомиться со всей имеющейся законодательной и иной нормативной правовой базой Российской Федерации</w:t>
      </w:r>
      <w:r w:rsidR="003B1D9B">
        <w:t>,</w:t>
      </w:r>
      <w:r w:rsidR="00F54072">
        <w:t xml:space="preserve"> Новгородской области,</w:t>
      </w:r>
      <w:r w:rsidR="003B1D9B">
        <w:t xml:space="preserve"> муниципального о</w:t>
      </w:r>
      <w:r w:rsidR="00C024C4">
        <w:t>круга</w:t>
      </w:r>
      <w:r w:rsidR="00F54072">
        <w:t xml:space="preserve"> в соответствии с которой долж</w:t>
      </w:r>
      <w:r w:rsidR="003B1D9B">
        <w:t>но</w:t>
      </w:r>
      <w:r w:rsidR="00F54072">
        <w:t xml:space="preserve"> был</w:t>
      </w:r>
      <w:r w:rsidR="003B1D9B">
        <w:t>о</w:t>
      </w:r>
      <w:r w:rsidR="00F54072">
        <w:t xml:space="preserve"> исполняться </w:t>
      </w:r>
      <w:r w:rsidR="003B1D9B">
        <w:t xml:space="preserve">решение </w:t>
      </w:r>
      <w:r w:rsidR="00104016">
        <w:t xml:space="preserve">Думы </w:t>
      </w:r>
      <w:r w:rsidR="003B1D9B">
        <w:t xml:space="preserve">муниципального </w:t>
      </w:r>
      <w:r w:rsidR="00104016">
        <w:t>округа</w:t>
      </w:r>
      <w:r w:rsidR="003B1D9B">
        <w:t xml:space="preserve"> о</w:t>
      </w:r>
      <w:r w:rsidR="00F54072">
        <w:t xml:space="preserve"> бюджете</w:t>
      </w:r>
      <w:r w:rsidR="00104016">
        <w:t xml:space="preserve"> </w:t>
      </w:r>
      <w:r w:rsidR="00C024C4">
        <w:t xml:space="preserve">муниципального </w:t>
      </w:r>
      <w:r w:rsidR="00104016">
        <w:t>округа</w:t>
      </w:r>
      <w:r w:rsidR="00F54072">
        <w:t xml:space="preserve"> на отчетный финансовый год и плановый период.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proofErr w:type="gramStart"/>
      <w:r>
        <w:t xml:space="preserve">На этом же этапе необходимо проанализировать информацию по вопросам формирования, изменения и исполнения </w:t>
      </w:r>
      <w:r w:rsidR="00952465">
        <w:t>местного</w:t>
      </w:r>
      <w:r>
        <w:t xml:space="preserve"> бюджета за отчетный финансовый год, сформированную в </w:t>
      </w:r>
      <w:r w:rsidR="00952465">
        <w:t>Контрольно-с</w:t>
      </w:r>
      <w:r>
        <w:t xml:space="preserve">четной палате на основе </w:t>
      </w:r>
      <w:r>
        <w:lastRenderedPageBreak/>
        <w:t xml:space="preserve">документов, полученных в </w:t>
      </w:r>
      <w:r w:rsidR="005F22B0">
        <w:t>финансовом органе муниципального о</w:t>
      </w:r>
      <w:r w:rsidR="004D58FF">
        <w:t>круга</w:t>
      </w:r>
      <w:r>
        <w:t xml:space="preserve">, </w:t>
      </w:r>
      <w:r w:rsidR="00952465">
        <w:t>У</w:t>
      </w:r>
      <w:r>
        <w:t xml:space="preserve">правлении Федерального казначейства по Новгородской области и в других государственных органах и организациях, характеризующих и обосновывающих операции со средствами </w:t>
      </w:r>
      <w:r w:rsidR="00952465">
        <w:t xml:space="preserve">местного </w:t>
      </w:r>
      <w:r>
        <w:t xml:space="preserve"> бюджета на отчетный финансовый год.</w:t>
      </w:r>
      <w:proofErr w:type="gramEnd"/>
    </w:p>
    <w:p w:rsidR="002D2EBE" w:rsidRDefault="005128A4" w:rsidP="005128A4">
      <w:pPr>
        <w:pStyle w:val="20"/>
        <w:shd w:val="clear" w:color="auto" w:fill="auto"/>
        <w:tabs>
          <w:tab w:val="left" w:pos="1547"/>
        </w:tabs>
        <w:spacing w:before="0" w:after="0" w:line="322" w:lineRule="exact"/>
        <w:jc w:val="both"/>
      </w:pPr>
      <w:r>
        <w:t xml:space="preserve">           4.2.</w:t>
      </w:r>
      <w:r w:rsidR="00F54072">
        <w:t xml:space="preserve">При отсутствии необходимых документов и информации они запрашиваются в </w:t>
      </w:r>
      <w:r w:rsidR="005F22B0">
        <w:t xml:space="preserve">финансовом органе муниципального </w:t>
      </w:r>
      <w:r w:rsidR="004D58FF">
        <w:t>округа</w:t>
      </w:r>
      <w:r w:rsidR="00F54072">
        <w:t xml:space="preserve">, </w:t>
      </w:r>
      <w:r w:rsidR="005F22B0">
        <w:t>У</w:t>
      </w:r>
      <w:r w:rsidR="00F54072">
        <w:t xml:space="preserve">правлении Федерального казначейства по Новгородской области, главных администраторах средств </w:t>
      </w:r>
      <w:r w:rsidR="001060CD">
        <w:t>местного</w:t>
      </w:r>
      <w:r w:rsidR="00F54072">
        <w:t xml:space="preserve"> бюджета в рамках подготовки к проведению комплекса контрольных и экспертно-аналитических мероприятий по проверке исполнения </w:t>
      </w:r>
      <w:r w:rsidR="001060CD">
        <w:t xml:space="preserve">решения </w:t>
      </w:r>
      <w:r w:rsidR="004D58FF">
        <w:t xml:space="preserve">Думы </w:t>
      </w:r>
      <w:r w:rsidR="001060CD">
        <w:t>муниципального о</w:t>
      </w:r>
      <w:r w:rsidR="004D58FF">
        <w:t>круга</w:t>
      </w:r>
      <w:r w:rsidR="001060CD">
        <w:t xml:space="preserve"> о</w:t>
      </w:r>
      <w:r w:rsidR="00F54072">
        <w:t xml:space="preserve"> бюджете</w:t>
      </w:r>
      <w:r w:rsidR="00161F6E">
        <w:t xml:space="preserve"> муниципального</w:t>
      </w:r>
      <w:r w:rsidR="00F54072">
        <w:t xml:space="preserve"> </w:t>
      </w:r>
      <w:r w:rsidR="00D7427A">
        <w:t>округа за</w:t>
      </w:r>
      <w:r w:rsidR="00F54072">
        <w:t xml:space="preserve"> отчетный финансовый год.</w:t>
      </w:r>
    </w:p>
    <w:p w:rsidR="002D2EBE" w:rsidRDefault="005128A4" w:rsidP="005128A4">
      <w:pPr>
        <w:pStyle w:val="20"/>
        <w:shd w:val="clear" w:color="auto" w:fill="auto"/>
        <w:tabs>
          <w:tab w:val="left" w:pos="1454"/>
        </w:tabs>
        <w:spacing w:before="0" w:after="0" w:line="322" w:lineRule="exact"/>
        <w:jc w:val="both"/>
      </w:pPr>
      <w:r>
        <w:t xml:space="preserve">            4.3. В</w:t>
      </w:r>
      <w:r w:rsidR="00F54072">
        <w:t xml:space="preserve"> рамках комплекса контрольных и экспертно-аналитических мероприятий контрольные действия </w:t>
      </w:r>
      <w:r>
        <w:t xml:space="preserve">проводятся </w:t>
      </w:r>
      <w:r w:rsidR="00F54072">
        <w:t xml:space="preserve">по проверке исполнения </w:t>
      </w:r>
      <w:r w:rsidR="003C67F6">
        <w:t xml:space="preserve">решения </w:t>
      </w:r>
      <w:r w:rsidR="00BD4EE8">
        <w:t xml:space="preserve">Думы </w:t>
      </w:r>
      <w:r w:rsidR="003C67F6">
        <w:t>муниципального о</w:t>
      </w:r>
      <w:r w:rsidR="00BD4EE8">
        <w:t>круга</w:t>
      </w:r>
      <w:r w:rsidR="003C67F6">
        <w:t xml:space="preserve"> о </w:t>
      </w:r>
      <w:r w:rsidR="00F54072">
        <w:t xml:space="preserve">бюджете и бюджетной отчетности об исполнении </w:t>
      </w:r>
      <w:r w:rsidR="003C67F6">
        <w:t>местного</w:t>
      </w:r>
      <w:r w:rsidR="00F54072">
        <w:t xml:space="preserve"> бюджета в</w:t>
      </w:r>
      <w:r w:rsidR="003C67F6">
        <w:t xml:space="preserve"> </w:t>
      </w:r>
      <w:r w:rsidR="00F54072">
        <w:t xml:space="preserve">каждом главном администраторе средств </w:t>
      </w:r>
      <w:r w:rsidR="003C67F6">
        <w:t>местного</w:t>
      </w:r>
      <w:r w:rsidR="00F54072">
        <w:t xml:space="preserve"> бюджета, а также по внешней проверке отчета об исполнении </w:t>
      </w:r>
      <w:r w:rsidR="003C67F6">
        <w:t>местного</w:t>
      </w:r>
      <w:r w:rsidR="00F54072">
        <w:t xml:space="preserve"> бюджета за отчетный финансовый год для подготовки заключения</w:t>
      </w:r>
      <w:r w:rsidR="003C67F6">
        <w:t>.</w:t>
      </w:r>
      <w:r w:rsidR="00F54072">
        <w:t xml:space="preserve"> </w:t>
      </w:r>
    </w:p>
    <w:p w:rsidR="002D2EBE" w:rsidRDefault="005128A4" w:rsidP="005128A4">
      <w:pPr>
        <w:pStyle w:val="20"/>
        <w:shd w:val="clear" w:color="auto" w:fill="auto"/>
        <w:tabs>
          <w:tab w:val="left" w:pos="1752"/>
        </w:tabs>
        <w:spacing w:before="0" w:after="0" w:line="317" w:lineRule="exact"/>
        <w:jc w:val="both"/>
      </w:pPr>
      <w:r>
        <w:t xml:space="preserve">          4.4.</w:t>
      </w:r>
      <w:r w:rsidR="00F54072">
        <w:t xml:space="preserve">По результатам контрольных (экспертно-аналитических) мероприятий составляется акт (заключение) по каждому главному администратору средств </w:t>
      </w:r>
      <w:r w:rsidR="003C67F6">
        <w:t>местного</w:t>
      </w:r>
      <w:r w:rsidR="00F54072">
        <w:t xml:space="preserve"> бюджета соответствующим должностным лицом </w:t>
      </w:r>
      <w:r w:rsidR="003C67F6">
        <w:t>Контрольно-с</w:t>
      </w:r>
      <w:r>
        <w:t>четной палаты</w:t>
      </w:r>
      <w:r w:rsidR="00F54072">
        <w:t>.</w:t>
      </w:r>
    </w:p>
    <w:p w:rsidR="002D2EBE" w:rsidRDefault="00F54072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акте (заключении) отражаются факты нарушений, в том числе допущенных объектами последующего контроля при ведении бюджетного учета и составлении бюджетной отчетности об исполнении </w:t>
      </w:r>
      <w:r w:rsidR="003C67F6">
        <w:t>местного</w:t>
      </w:r>
      <w:r>
        <w:t xml:space="preserve"> бюджета.</w:t>
      </w:r>
    </w:p>
    <w:p w:rsidR="002D2EBE" w:rsidRDefault="00F54072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Акт (заключение) подписывается должностными лицами </w:t>
      </w:r>
      <w:r w:rsidR="003C67F6">
        <w:t>Контрольно-с</w:t>
      </w:r>
      <w:r>
        <w:t>четной палаты, участвующими в проведении соответствующего контрольного (экспертно</w:t>
      </w:r>
      <w:r>
        <w:softHyphen/>
      </w:r>
      <w:r w:rsidR="003C67F6">
        <w:t>-</w:t>
      </w:r>
      <w:r>
        <w:t>аналитического) мероприятия.</w:t>
      </w:r>
    </w:p>
    <w:p w:rsidR="002D2EBE" w:rsidRPr="00F530A9" w:rsidRDefault="00F54072">
      <w:pPr>
        <w:pStyle w:val="20"/>
        <w:shd w:val="clear" w:color="auto" w:fill="auto"/>
        <w:spacing w:before="0" w:after="0" w:line="317" w:lineRule="exact"/>
        <w:ind w:firstLine="580"/>
        <w:jc w:val="both"/>
        <w:rPr>
          <w:color w:val="auto"/>
        </w:rPr>
      </w:pPr>
      <w:r w:rsidRPr="00F530A9">
        <w:rPr>
          <w:color w:val="auto"/>
        </w:rPr>
        <w:t xml:space="preserve">Рекомендуемые структура и содержание акта (заключения) по главному администратору средств </w:t>
      </w:r>
      <w:r w:rsidR="003C67F6" w:rsidRPr="00F530A9">
        <w:rPr>
          <w:color w:val="auto"/>
        </w:rPr>
        <w:t>местного</w:t>
      </w:r>
      <w:r w:rsidRPr="00F530A9">
        <w:rPr>
          <w:color w:val="auto"/>
        </w:rPr>
        <w:t xml:space="preserve"> бюджета приведены в приложении 1 к Стандарту.</w:t>
      </w:r>
    </w:p>
    <w:p w:rsidR="00BD4EE8" w:rsidRPr="00BD4EE8" w:rsidRDefault="00BD4EE8">
      <w:pPr>
        <w:pStyle w:val="20"/>
        <w:shd w:val="clear" w:color="auto" w:fill="auto"/>
        <w:spacing w:before="0" w:after="0" w:line="317" w:lineRule="exact"/>
        <w:ind w:firstLine="580"/>
        <w:jc w:val="both"/>
        <w:rPr>
          <w:color w:val="FF0000"/>
        </w:rPr>
      </w:pPr>
    </w:p>
    <w:p w:rsidR="00AF4A47" w:rsidRDefault="00F54072" w:rsidP="00847EE7">
      <w:pPr>
        <w:pStyle w:val="5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/>
        <w:ind w:left="200" w:firstLine="880"/>
        <w:jc w:val="center"/>
      </w:pPr>
      <w:r>
        <w:t>Проведение внешней проверки годового отчета об исполнении</w:t>
      </w:r>
    </w:p>
    <w:p w:rsidR="002D2EBE" w:rsidRDefault="00AF4A47" w:rsidP="003E5F46">
      <w:pPr>
        <w:pStyle w:val="50"/>
        <w:shd w:val="clear" w:color="auto" w:fill="auto"/>
        <w:tabs>
          <w:tab w:val="left" w:pos="1276"/>
        </w:tabs>
        <w:spacing w:before="0" w:after="0"/>
        <w:ind w:left="1080"/>
        <w:jc w:val="center"/>
      </w:pPr>
      <w:r>
        <w:t>местного</w:t>
      </w:r>
      <w:r w:rsidR="00F54072">
        <w:t xml:space="preserve"> бюджета, а также документов и материалов, представленных одновременно с ним, и подготовка заключения </w:t>
      </w:r>
      <w:r>
        <w:t>Контрольно</w:t>
      </w:r>
      <w:r w:rsidR="00847EE7">
        <w:t>-</w:t>
      </w:r>
      <w:r>
        <w:t>с</w:t>
      </w:r>
      <w:r w:rsidR="00F54072">
        <w:t xml:space="preserve">четной палаты на отчет об исполнении </w:t>
      </w:r>
      <w:r>
        <w:t>местного</w:t>
      </w:r>
      <w:r w:rsidR="00F54072">
        <w:t xml:space="preserve"> бюджета за отчетный финансовый год</w:t>
      </w:r>
    </w:p>
    <w:p w:rsidR="00847EE7" w:rsidRDefault="00847EE7" w:rsidP="00847EE7">
      <w:pPr>
        <w:pStyle w:val="50"/>
        <w:shd w:val="clear" w:color="auto" w:fill="auto"/>
        <w:tabs>
          <w:tab w:val="left" w:pos="1401"/>
        </w:tabs>
        <w:spacing w:before="0" w:after="0"/>
        <w:ind w:left="1080"/>
        <w:jc w:val="center"/>
      </w:pP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firstLine="600"/>
        <w:jc w:val="both"/>
      </w:pPr>
      <w:proofErr w:type="gramStart"/>
      <w:r>
        <w:t xml:space="preserve">Внешняя проверка годового отчета об исполнении </w:t>
      </w:r>
      <w:r w:rsidR="00AF4A47">
        <w:t>местного</w:t>
      </w:r>
      <w:r>
        <w:t xml:space="preserve"> бюджета, а также документов и материалов, представленных одновременно с ним, осуществляется на основании результатов комплекса контрольных и экспертно-аналитических мероприятий по проверке исполнения </w:t>
      </w:r>
      <w:r w:rsidR="00AF4A47">
        <w:t xml:space="preserve">решения </w:t>
      </w:r>
      <w:r w:rsidR="003E5F46">
        <w:t xml:space="preserve">Думы </w:t>
      </w:r>
      <w:r w:rsidR="00AF4A47">
        <w:t xml:space="preserve"> муниципального о</w:t>
      </w:r>
      <w:r w:rsidR="003E5F46">
        <w:t>круга</w:t>
      </w:r>
      <w:r w:rsidR="00AF4A47">
        <w:t xml:space="preserve"> о </w:t>
      </w:r>
      <w:r>
        <w:t xml:space="preserve"> бюджете</w:t>
      </w:r>
      <w:r w:rsidR="003E5F46">
        <w:t xml:space="preserve"> </w:t>
      </w:r>
      <w:r w:rsidR="00F530A9">
        <w:t xml:space="preserve"> муниципального </w:t>
      </w:r>
      <w:r w:rsidR="003E5F46">
        <w:t>округа</w:t>
      </w:r>
      <w:r>
        <w:t xml:space="preserve"> за отчетный финансовый год и внешней проверки бюджетной отчетности об исполнении </w:t>
      </w:r>
      <w:r w:rsidR="00AF4A47">
        <w:t>местного</w:t>
      </w:r>
      <w:r>
        <w:t xml:space="preserve"> бюджета за отчетный финансовый год в главных администраторах средств </w:t>
      </w:r>
      <w:r w:rsidR="00AF4A47">
        <w:t>местного</w:t>
      </w:r>
      <w:r>
        <w:t xml:space="preserve"> бюджета</w:t>
      </w:r>
      <w:proofErr w:type="gramEnd"/>
      <w:r>
        <w:t xml:space="preserve">, а также с учетом результатов проводимых </w:t>
      </w:r>
      <w:r>
        <w:lastRenderedPageBreak/>
        <w:t>самостоятельных тематических контрольных и экспертно-аналитических мероприятий.</w:t>
      </w:r>
    </w:p>
    <w:p w:rsidR="002D2EBE" w:rsidRDefault="00F54072">
      <w:pPr>
        <w:pStyle w:val="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firstLine="740"/>
        <w:jc w:val="both"/>
      </w:pPr>
      <w:r>
        <w:t xml:space="preserve">В ходе внешней проверки годового отчета об исполнении </w:t>
      </w:r>
      <w:r w:rsidR="00BA20CD">
        <w:t>местного</w:t>
      </w:r>
      <w:r>
        <w:t xml:space="preserve"> бюджета осуществляются проверка и анализ документов и материалов, представленных одновременно с ним.</w:t>
      </w:r>
    </w:p>
    <w:p w:rsidR="00F46EDA" w:rsidRPr="00F530A9" w:rsidRDefault="00F54072" w:rsidP="00F46EDA">
      <w:pPr>
        <w:pStyle w:val="20"/>
        <w:shd w:val="clear" w:color="auto" w:fill="auto"/>
        <w:spacing w:before="0" w:after="0" w:line="322" w:lineRule="exact"/>
        <w:ind w:firstLine="600"/>
        <w:jc w:val="both"/>
        <w:rPr>
          <w:color w:val="auto"/>
        </w:rPr>
      </w:pPr>
      <w:r w:rsidRPr="00F530A9">
        <w:rPr>
          <w:color w:val="auto"/>
        </w:rPr>
        <w:t xml:space="preserve">Результаты проверки и анализа указанных документов и материалов в составе предложений, формируемых в соответствии с примерной структурой заключения </w:t>
      </w:r>
      <w:r w:rsidR="00BA20CD" w:rsidRPr="00F530A9">
        <w:rPr>
          <w:color w:val="auto"/>
        </w:rPr>
        <w:t>Контрольно-с</w:t>
      </w:r>
      <w:r w:rsidRPr="00F530A9">
        <w:rPr>
          <w:color w:val="auto"/>
        </w:rPr>
        <w:t xml:space="preserve">четной палаты на отчет об исполнении </w:t>
      </w:r>
      <w:r w:rsidR="00BA20CD" w:rsidRPr="00F530A9">
        <w:rPr>
          <w:color w:val="auto"/>
        </w:rPr>
        <w:t>местного</w:t>
      </w:r>
      <w:r w:rsidRPr="00F530A9">
        <w:rPr>
          <w:color w:val="auto"/>
        </w:rPr>
        <w:t xml:space="preserve"> бюджета за отчетный финансовый год сог</w:t>
      </w:r>
      <w:r w:rsidR="00F46EDA" w:rsidRPr="00F530A9">
        <w:rPr>
          <w:color w:val="auto"/>
        </w:rPr>
        <w:t>ласно приложению 2 к Стандарту.</w:t>
      </w:r>
    </w:p>
    <w:p w:rsidR="002D2EBE" w:rsidRDefault="00F54072" w:rsidP="00F46EDA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 xml:space="preserve">При проведении внешней проверки годового отчета об исполнении </w:t>
      </w:r>
      <w:r w:rsidR="00BA20CD">
        <w:t>местного</w:t>
      </w:r>
      <w:r>
        <w:t xml:space="preserve"> бюджета за отчетный финансовый год осуществляется экспертиза проекта </w:t>
      </w:r>
      <w:r w:rsidR="00BA20CD">
        <w:t xml:space="preserve">решения </w:t>
      </w:r>
      <w:r w:rsidR="008140C4">
        <w:t>Думы</w:t>
      </w:r>
      <w:r w:rsidR="00BA20CD">
        <w:t xml:space="preserve"> муниципального </w:t>
      </w:r>
      <w:r w:rsidR="008140C4">
        <w:t>округа</w:t>
      </w:r>
      <w:r w:rsidR="00BA20CD">
        <w:t xml:space="preserve"> </w:t>
      </w:r>
      <w:r>
        <w:t xml:space="preserve">об исполнении </w:t>
      </w:r>
      <w:r w:rsidR="00BA20CD">
        <w:t>местного</w:t>
      </w:r>
      <w:r>
        <w:t xml:space="preserve"> бюджета за отчетный финансовый год, а именно проводится: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</w:t>
      </w:r>
      <w:proofErr w:type="gramStart"/>
      <w:r>
        <w:t xml:space="preserve">соответствия проекта </w:t>
      </w:r>
      <w:r w:rsidR="00BA20CD">
        <w:t xml:space="preserve">решения </w:t>
      </w:r>
      <w:r w:rsidR="00211C7D">
        <w:t>Д</w:t>
      </w:r>
      <w:r w:rsidR="008140C4">
        <w:t xml:space="preserve">умы </w:t>
      </w:r>
      <w:r w:rsidR="00BA20CD">
        <w:t>муниципального о</w:t>
      </w:r>
      <w:r w:rsidR="008140C4">
        <w:t>круга</w:t>
      </w:r>
      <w:proofErr w:type="gramEnd"/>
      <w:r w:rsidR="00BA20CD">
        <w:t xml:space="preserve"> </w:t>
      </w:r>
      <w:r>
        <w:t xml:space="preserve">об исполнении </w:t>
      </w:r>
      <w:r w:rsidR="00BA20CD">
        <w:t>местного</w:t>
      </w:r>
      <w:r>
        <w:t xml:space="preserve"> бюджета и представляемых одновременно с ним документов и материалов требованиям нормативных правовых актов к составу и содержанию;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</w:t>
      </w:r>
      <w:proofErr w:type="gramStart"/>
      <w:r>
        <w:t xml:space="preserve">соответствия показателей проекта </w:t>
      </w:r>
      <w:r w:rsidR="00BA20CD">
        <w:t xml:space="preserve">решения </w:t>
      </w:r>
      <w:r w:rsidR="008140C4">
        <w:t xml:space="preserve">Думы </w:t>
      </w:r>
      <w:r w:rsidR="00BA20CD">
        <w:t>муниципального о</w:t>
      </w:r>
      <w:r w:rsidR="008140C4">
        <w:t>круга</w:t>
      </w:r>
      <w:proofErr w:type="gramEnd"/>
      <w:r w:rsidR="00BA20CD">
        <w:t xml:space="preserve"> </w:t>
      </w:r>
      <w:r>
        <w:t xml:space="preserve">об исполнении </w:t>
      </w:r>
      <w:r w:rsidR="00BA20CD">
        <w:t>местного</w:t>
      </w:r>
      <w:r>
        <w:t xml:space="preserve"> бюджета показателям годовой бюджетной отчетности главных администраторов средств </w:t>
      </w:r>
      <w:r w:rsidR="00BA20CD">
        <w:t>местного</w:t>
      </w:r>
      <w:r>
        <w:t xml:space="preserve"> бюджета за отчетный финансовый год и иным данным, полученным в ходе контрольных действий;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</w:t>
      </w:r>
      <w:proofErr w:type="gramStart"/>
      <w:r>
        <w:t xml:space="preserve">исполнения текстовых статей </w:t>
      </w:r>
      <w:r w:rsidR="003F7834">
        <w:t xml:space="preserve">решения </w:t>
      </w:r>
      <w:r w:rsidR="008140C4">
        <w:t xml:space="preserve">Думы </w:t>
      </w:r>
      <w:r w:rsidR="003F7834">
        <w:t>муниципального о</w:t>
      </w:r>
      <w:r w:rsidR="008140C4">
        <w:t>круга</w:t>
      </w:r>
      <w:proofErr w:type="gramEnd"/>
      <w:r w:rsidR="003F7834">
        <w:t xml:space="preserve"> о </w:t>
      </w:r>
      <w:r>
        <w:t>бюджете за отчетный финансовый год;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формирование предложений о корректировке </w:t>
      </w:r>
      <w:proofErr w:type="gramStart"/>
      <w:r>
        <w:t xml:space="preserve">показателей проекта </w:t>
      </w:r>
      <w:r w:rsidR="00CC0ADD">
        <w:t xml:space="preserve">решения </w:t>
      </w:r>
      <w:r w:rsidR="008140C4">
        <w:t>Думы</w:t>
      </w:r>
      <w:r w:rsidR="00CC0ADD">
        <w:t xml:space="preserve"> муниципального о</w:t>
      </w:r>
      <w:r w:rsidR="008140C4">
        <w:t>круга</w:t>
      </w:r>
      <w:proofErr w:type="gramEnd"/>
      <w:r w:rsidR="00CC0ADD">
        <w:t xml:space="preserve"> </w:t>
      </w:r>
      <w:r>
        <w:t xml:space="preserve"> об исполнении </w:t>
      </w:r>
      <w:r w:rsidR="00CC0ADD">
        <w:t>местного</w:t>
      </w:r>
      <w:r>
        <w:t xml:space="preserve"> бюджета (при необходимости).</w:t>
      </w:r>
    </w:p>
    <w:p w:rsidR="002D2EBE" w:rsidRPr="00F530A9" w:rsidRDefault="00F36C42" w:rsidP="00F46EDA">
      <w:pPr>
        <w:pStyle w:val="20"/>
        <w:shd w:val="clear" w:color="auto" w:fill="auto"/>
        <w:tabs>
          <w:tab w:val="left" w:pos="1277"/>
        </w:tabs>
        <w:spacing w:before="0" w:after="0" w:line="322" w:lineRule="exact"/>
        <w:jc w:val="both"/>
        <w:rPr>
          <w:color w:val="auto"/>
          <w:highlight w:val="yellow"/>
        </w:rPr>
      </w:pPr>
      <w:r>
        <w:t xml:space="preserve">         </w:t>
      </w:r>
      <w:r w:rsidR="00F46EDA">
        <w:t>5.3</w:t>
      </w:r>
      <w:r>
        <w:t>.</w:t>
      </w:r>
      <w:r w:rsidR="00F46EDA">
        <w:t xml:space="preserve"> </w:t>
      </w:r>
      <w:r w:rsidR="00F54072" w:rsidRPr="00ED519C">
        <w:t xml:space="preserve">Подготовка заключения </w:t>
      </w:r>
      <w:r w:rsidR="005A4414" w:rsidRPr="00ED519C">
        <w:t>Контрольно-с</w:t>
      </w:r>
      <w:r w:rsidR="00F54072" w:rsidRPr="00ED519C">
        <w:t>четной палат</w:t>
      </w:r>
      <w:r w:rsidR="00F46EDA">
        <w:t>ой</w:t>
      </w:r>
      <w:r w:rsidR="00F54072" w:rsidRPr="00ED519C">
        <w:t xml:space="preserve"> на отчет об исполнении </w:t>
      </w:r>
      <w:r w:rsidR="005A4414" w:rsidRPr="00ED519C">
        <w:t>местного</w:t>
      </w:r>
      <w:r w:rsidR="00F54072" w:rsidRPr="00ED519C">
        <w:t xml:space="preserve"> бюджета за отчетный финансовый год осуществляется в </w:t>
      </w:r>
      <w:r w:rsidR="00F54072" w:rsidRPr="00F530A9">
        <w:rPr>
          <w:color w:val="auto"/>
        </w:rPr>
        <w:t xml:space="preserve">установленном порядке в соответствии с примерной структурой заключения </w:t>
      </w:r>
      <w:r w:rsidR="00ED519C" w:rsidRPr="00F530A9">
        <w:rPr>
          <w:color w:val="auto"/>
        </w:rPr>
        <w:t>Контрольно-с</w:t>
      </w:r>
      <w:r w:rsidR="00F54072" w:rsidRPr="00F530A9">
        <w:rPr>
          <w:color w:val="auto"/>
        </w:rPr>
        <w:t xml:space="preserve">четной палаты на годовой отчет об исполнении </w:t>
      </w:r>
      <w:r w:rsidR="00ED519C" w:rsidRPr="00F530A9">
        <w:rPr>
          <w:color w:val="auto"/>
        </w:rPr>
        <w:t>местного</w:t>
      </w:r>
      <w:r w:rsidR="00F54072" w:rsidRPr="00F530A9">
        <w:rPr>
          <w:color w:val="auto"/>
        </w:rPr>
        <w:t xml:space="preserve"> бюджета, представленной в приложении 2 к Стандарту.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EE5F5E">
        <w:t xml:space="preserve">Заключение </w:t>
      </w:r>
      <w:r w:rsidR="00ED519C" w:rsidRPr="00EE5F5E">
        <w:t>Контрольно-с</w:t>
      </w:r>
      <w:r w:rsidRPr="00EE5F5E">
        <w:t xml:space="preserve">четной палаты на отчет об исполнении </w:t>
      </w:r>
      <w:r w:rsidR="00ED519C" w:rsidRPr="00EE5F5E">
        <w:t>местного</w:t>
      </w:r>
      <w:r w:rsidRPr="00EE5F5E">
        <w:t xml:space="preserve"> бюджета за отчетный финансовый год представляется в  Думу</w:t>
      </w:r>
      <w:r w:rsidR="00EE5F5E" w:rsidRPr="00EE5F5E">
        <w:t xml:space="preserve"> </w:t>
      </w:r>
      <w:bookmarkStart w:id="3" w:name="_GoBack"/>
      <w:bookmarkEnd w:id="3"/>
      <w:r w:rsidR="00CF0498">
        <w:t>муниципального округа</w:t>
      </w:r>
      <w:r w:rsidRPr="00EE5F5E">
        <w:t xml:space="preserve">, а также направляется </w:t>
      </w:r>
      <w:r w:rsidR="00CF0498">
        <w:t>Главе муниципального округа</w:t>
      </w:r>
      <w:r w:rsidRPr="00EE5F5E">
        <w:t>.</w:t>
      </w:r>
    </w:p>
    <w:p w:rsidR="002D2EBE" w:rsidRDefault="002D2EBE">
      <w:pPr>
        <w:pStyle w:val="40"/>
        <w:shd w:val="clear" w:color="auto" w:fill="auto"/>
        <w:spacing w:line="220" w:lineRule="exact"/>
        <w:ind w:firstLine="740"/>
      </w:pPr>
    </w:p>
    <w:p w:rsidR="00624097" w:rsidRDefault="00624097">
      <w:pPr>
        <w:pStyle w:val="40"/>
        <w:shd w:val="clear" w:color="auto" w:fill="auto"/>
        <w:spacing w:line="220" w:lineRule="exact"/>
        <w:ind w:firstLine="740"/>
      </w:pPr>
    </w:p>
    <w:p w:rsidR="00624097" w:rsidRDefault="00624097">
      <w:pPr>
        <w:pStyle w:val="40"/>
        <w:shd w:val="clear" w:color="auto" w:fill="auto"/>
        <w:spacing w:line="220" w:lineRule="exact"/>
        <w:ind w:firstLine="740"/>
        <w:sectPr w:rsidR="00624097">
          <w:pgSz w:w="11900" w:h="16840"/>
          <w:pgMar w:top="1272" w:right="812" w:bottom="1090" w:left="1382" w:header="0" w:footer="3" w:gutter="0"/>
          <w:cols w:space="720"/>
          <w:noEndnote/>
          <w:docGrid w:linePitch="360"/>
        </w:sectPr>
      </w:pPr>
      <w:r>
        <w:t>________________________________________________________________________________</w:t>
      </w:r>
    </w:p>
    <w:p w:rsidR="002D2EBE" w:rsidRDefault="002D2EBE">
      <w:pPr>
        <w:spacing w:before="20" w:after="20" w:line="240" w:lineRule="exact"/>
        <w:rPr>
          <w:sz w:val="19"/>
          <w:szCs w:val="19"/>
        </w:rPr>
      </w:pPr>
    </w:p>
    <w:p w:rsidR="002D2EBE" w:rsidRDefault="002D2EBE">
      <w:pPr>
        <w:rPr>
          <w:sz w:val="2"/>
          <w:szCs w:val="2"/>
        </w:rPr>
        <w:sectPr w:rsidR="002D2EBE">
          <w:pgSz w:w="11900" w:h="16840"/>
          <w:pgMar w:top="1277" w:right="0" w:bottom="1090" w:left="0" w:header="0" w:footer="3" w:gutter="0"/>
          <w:cols w:space="720"/>
          <w:noEndnote/>
          <w:docGrid w:linePitch="360"/>
        </w:sectPr>
      </w:pPr>
    </w:p>
    <w:p w:rsidR="002D2EBE" w:rsidRDefault="00F54072" w:rsidP="00EF4007">
      <w:pPr>
        <w:pStyle w:val="20"/>
        <w:shd w:val="clear" w:color="auto" w:fill="auto"/>
        <w:spacing w:before="0" w:after="0" w:line="322" w:lineRule="exact"/>
        <w:ind w:left="4680"/>
        <w:jc w:val="right"/>
      </w:pPr>
      <w:r>
        <w:lastRenderedPageBreak/>
        <w:t xml:space="preserve">Приложение 1 </w:t>
      </w:r>
    </w:p>
    <w:p w:rsidR="00EF4007" w:rsidRDefault="00EF4007">
      <w:pPr>
        <w:pStyle w:val="50"/>
        <w:shd w:val="clear" w:color="auto" w:fill="auto"/>
        <w:spacing w:before="0" w:after="0"/>
        <w:ind w:firstLine="1400"/>
      </w:pPr>
    </w:p>
    <w:p w:rsidR="002D2EBE" w:rsidRDefault="00F54072" w:rsidP="00B95104">
      <w:pPr>
        <w:pStyle w:val="50"/>
        <w:shd w:val="clear" w:color="auto" w:fill="auto"/>
        <w:spacing w:before="0" w:after="0"/>
        <w:ind w:firstLine="1400"/>
        <w:jc w:val="both"/>
      </w:pPr>
      <w:r>
        <w:t xml:space="preserve">Примерное содержание акта (заключения) </w:t>
      </w:r>
      <w:r w:rsidR="00EF4007">
        <w:t xml:space="preserve">Контрольно </w:t>
      </w:r>
      <w:proofErr w:type="gramStart"/>
      <w:r w:rsidR="00EF4007">
        <w:t>-с</w:t>
      </w:r>
      <w:proofErr w:type="gramEnd"/>
      <w:r>
        <w:t xml:space="preserve">четной палаты о результатах внешней проверки исполнения </w:t>
      </w:r>
      <w:r w:rsidR="00EF4007">
        <w:t xml:space="preserve">решения </w:t>
      </w:r>
      <w:r w:rsidR="00B95104">
        <w:t xml:space="preserve">Думы </w:t>
      </w:r>
      <w:r w:rsidR="00EF4007">
        <w:t xml:space="preserve"> </w:t>
      </w:r>
      <w:r w:rsidR="00B95104">
        <w:t xml:space="preserve">Пестовского </w:t>
      </w:r>
      <w:r w:rsidR="00EF4007">
        <w:t>муниципального о</w:t>
      </w:r>
      <w:r w:rsidR="00B95104">
        <w:t>круга</w:t>
      </w:r>
      <w:r w:rsidR="00EF4007">
        <w:t xml:space="preserve"> о</w:t>
      </w:r>
      <w:r>
        <w:t xml:space="preserve"> бюджете за отчетный финансовый год и бюджетной отчетности за отчетный финансовый год по главному администратору средств</w:t>
      </w:r>
      <w:r w:rsidR="00EF4007">
        <w:t xml:space="preserve"> </w:t>
      </w:r>
      <w:bookmarkStart w:id="4" w:name="bookmark4"/>
      <w:r w:rsidR="00EF4007">
        <w:t>местного</w:t>
      </w:r>
      <w:r>
        <w:t xml:space="preserve"> бюджета</w:t>
      </w:r>
      <w:bookmarkEnd w:id="4"/>
    </w:p>
    <w:p w:rsidR="00EF4007" w:rsidRDefault="00EF4007" w:rsidP="00EF4007">
      <w:pPr>
        <w:pStyle w:val="50"/>
        <w:shd w:val="clear" w:color="auto" w:fill="auto"/>
        <w:spacing w:before="0" w:after="0"/>
        <w:ind w:firstLine="1400"/>
      </w:pPr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322" w:lineRule="exact"/>
        <w:ind w:firstLine="760"/>
        <w:jc w:val="both"/>
      </w:pPr>
      <w:r>
        <w:t>Общие положения: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 w:line="322" w:lineRule="exact"/>
        <w:ind w:firstLine="760"/>
        <w:jc w:val="both"/>
      </w:pPr>
      <w:proofErr w:type="gramStart"/>
      <w:r>
        <w:t xml:space="preserve">Акт (заключение) </w:t>
      </w:r>
      <w:r w:rsidR="00EF4007">
        <w:t>Контрольно-с</w:t>
      </w:r>
      <w:r>
        <w:t xml:space="preserve">четной палаты о результатах внешней проверки исполнения </w:t>
      </w:r>
      <w:r w:rsidR="00EF4007">
        <w:t xml:space="preserve">решения </w:t>
      </w:r>
      <w:r w:rsidR="000F4DF4">
        <w:t xml:space="preserve">Думы Пестовского </w:t>
      </w:r>
      <w:r w:rsidR="00EF4007">
        <w:t>муниципального о</w:t>
      </w:r>
      <w:r w:rsidR="000F4DF4">
        <w:t>круга</w:t>
      </w:r>
      <w:r w:rsidR="00EF4007">
        <w:t xml:space="preserve"> о</w:t>
      </w:r>
      <w:r>
        <w:t xml:space="preserve"> бюджете за отчетный финансовый год и бюджетной отчетности главного администратора средств </w:t>
      </w:r>
      <w:r w:rsidR="00EF4007">
        <w:t>местного</w:t>
      </w:r>
      <w:r>
        <w:t xml:space="preserve"> бюджета за отчетный финансовый год (далее - акт (заключение) </w:t>
      </w:r>
      <w:r w:rsidR="00EF4007">
        <w:t>Контрольно-с</w:t>
      </w:r>
      <w:r>
        <w:t xml:space="preserve">четной палаты по главному администратору средств </w:t>
      </w:r>
      <w:r w:rsidR="00EF4007">
        <w:t>местного</w:t>
      </w:r>
      <w:r>
        <w:t xml:space="preserve"> бюджета) подготовлен в соответствии с Бюджетным кодексом Российской Федерации и Стандартом.</w:t>
      </w:r>
      <w:proofErr w:type="gramEnd"/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Акт (заключение) </w:t>
      </w:r>
      <w:r w:rsidR="00EF4007">
        <w:t>Контрольно-с</w:t>
      </w:r>
      <w:r>
        <w:t xml:space="preserve">четной палаты по главному администратору средств </w:t>
      </w:r>
      <w:r w:rsidR="00EF4007">
        <w:t>местного</w:t>
      </w:r>
      <w:r>
        <w:t xml:space="preserve"> бюджета подготовлен на основании результатов контрольных действий, проведенных в главном администраторе средств </w:t>
      </w:r>
      <w:r w:rsidR="00EF4007">
        <w:t>местного</w:t>
      </w:r>
      <w:r>
        <w:t xml:space="preserve"> бюджета.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 w:line="322" w:lineRule="exact"/>
        <w:ind w:firstLine="760"/>
        <w:jc w:val="both"/>
      </w:pPr>
      <w:r>
        <w:t xml:space="preserve">Бюджетная отчетность главного администратора средств </w:t>
      </w:r>
      <w:r w:rsidR="00EF4007">
        <w:t>местного</w:t>
      </w:r>
    </w:p>
    <w:p w:rsidR="002D2EBE" w:rsidRDefault="00F54072" w:rsidP="00EF4007">
      <w:pPr>
        <w:pStyle w:val="20"/>
        <w:shd w:val="clear" w:color="auto" w:fill="auto"/>
        <w:tabs>
          <w:tab w:val="left" w:leader="underscore" w:pos="2059"/>
        </w:tabs>
        <w:spacing w:before="0" w:after="0" w:line="322" w:lineRule="exact"/>
        <w:jc w:val="both"/>
      </w:pPr>
      <w:r>
        <w:t>бюджета за</w:t>
      </w:r>
      <w:r>
        <w:tab/>
        <w:t xml:space="preserve">год (далее - бюджетная отчетность) представлена в </w:t>
      </w:r>
      <w:r w:rsidR="00EF4007">
        <w:t>Контрольно-с</w:t>
      </w:r>
      <w:r>
        <w:t>четную</w:t>
      </w:r>
      <w:r w:rsidR="00EF4007">
        <w:t xml:space="preserve"> </w:t>
      </w:r>
      <w:r>
        <w:t>палату, что соответствует (не соответствует) сроку представления</w:t>
      </w:r>
      <w:r w:rsidR="00EF4007">
        <w:t xml:space="preserve"> </w:t>
      </w:r>
      <w:r>
        <w:t xml:space="preserve">годовой бюджетной отчетности, </w:t>
      </w:r>
      <w:r w:rsidRPr="009F2DF1">
        <w:t xml:space="preserve">установленному </w:t>
      </w:r>
      <w:r w:rsidR="00916611" w:rsidRPr="009F2DF1">
        <w:t xml:space="preserve">пунктом 5.2 «Положения о бюджетном процессе в Пестовском муниципальном </w:t>
      </w:r>
      <w:r w:rsidR="009F2DF1" w:rsidRPr="009F2DF1">
        <w:t>округе Новгородской области</w:t>
      </w:r>
      <w:r w:rsidR="00916611" w:rsidRPr="009F2DF1">
        <w:t>»</w:t>
      </w:r>
      <w:r w:rsidR="00916611">
        <w:t>.</w:t>
      </w:r>
    </w:p>
    <w:p w:rsidR="002D2EBE" w:rsidRDefault="00F54072" w:rsidP="00E25C47">
      <w:pPr>
        <w:pStyle w:val="20"/>
        <w:shd w:val="clear" w:color="auto" w:fill="auto"/>
        <w:tabs>
          <w:tab w:val="left" w:pos="552"/>
        </w:tabs>
        <w:spacing w:before="0" w:after="0" w:line="322" w:lineRule="exact"/>
        <w:ind w:firstLine="760"/>
        <w:jc w:val="both"/>
      </w:pPr>
      <w:proofErr w:type="gramStart"/>
      <w:r>
        <w:t>Бюджетная отчетность составлена в соответствии (не в соответствии)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№191н, и соответствует (не соответствует) структуре и бюджетной</w:t>
      </w:r>
      <w:r w:rsidR="00E25C47">
        <w:t xml:space="preserve"> </w:t>
      </w:r>
      <w:r>
        <w:t xml:space="preserve">классификации, которые применялись при утверждении </w:t>
      </w:r>
      <w:r w:rsidR="00EF4007">
        <w:t xml:space="preserve">решения </w:t>
      </w:r>
      <w:r w:rsidR="009F2DF1">
        <w:t xml:space="preserve">Думы </w:t>
      </w:r>
      <w:r w:rsidR="00EF4007">
        <w:t>муниципального о</w:t>
      </w:r>
      <w:r w:rsidR="009F2DF1">
        <w:t>круга</w:t>
      </w:r>
      <w:r w:rsidR="00EF4007">
        <w:t xml:space="preserve"> о</w:t>
      </w:r>
      <w:r>
        <w:t xml:space="preserve"> бюджете на отчетный финансовый год и плановый период.</w:t>
      </w:r>
      <w:proofErr w:type="gramEnd"/>
      <w:r>
        <w:t xml:space="preserve"> </w:t>
      </w:r>
      <w:r w:rsidRPr="009F2DF1">
        <w:t>Организация бюджетного учета осуществляется в соответствии с Единым планом счетов бухгалтерского учета для органов государственной власти (государственных органов) и Инструкцией по его применению, утвержденным приказом Минфина России от 01.12.2010 № 157н.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 w:line="322" w:lineRule="exact"/>
        <w:ind w:firstLine="760"/>
        <w:jc w:val="both"/>
      </w:pPr>
      <w:r>
        <w:t xml:space="preserve">Бюджетный кодекс, </w:t>
      </w:r>
      <w:r w:rsidR="00916611" w:rsidRPr="009F2DF1">
        <w:t xml:space="preserve">«Положения о бюджетном процессе в Пестовском муниципальном </w:t>
      </w:r>
      <w:r w:rsidR="009F2DF1" w:rsidRPr="009F2DF1">
        <w:t>округе Новгородской области</w:t>
      </w:r>
      <w:r w:rsidR="00916611" w:rsidRPr="009F2DF1">
        <w:t>»</w:t>
      </w:r>
      <w:r w:rsidRPr="009F2DF1">
        <w:t>,</w:t>
      </w:r>
      <w:r>
        <w:t xml:space="preserve"> постановления Правительства Новгородской области и иные нормативные правовые акты Российской Федерации, Новгородской области,</w:t>
      </w:r>
      <w:r w:rsidR="00EF4007">
        <w:t xml:space="preserve"> муниципального о</w:t>
      </w:r>
      <w:r w:rsidR="009F2DF1">
        <w:t>круга</w:t>
      </w:r>
      <w:r w:rsidR="00EF4007">
        <w:t>,</w:t>
      </w:r>
      <w:r>
        <w:t xml:space="preserve"> регулирующие сферу деятельности, полномочия и функции главного администратора средств </w:t>
      </w:r>
      <w:r w:rsidR="00EF4007">
        <w:t>местного</w:t>
      </w:r>
      <w:r>
        <w:t xml:space="preserve"> бюджета.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331"/>
        </w:tabs>
        <w:spacing w:before="0" w:after="0" w:line="322" w:lineRule="exact"/>
        <w:ind w:firstLine="740"/>
        <w:jc w:val="both"/>
      </w:pPr>
      <w:r>
        <w:t xml:space="preserve">Наличие и количество учреждений (организаций), находящихся в </w:t>
      </w:r>
      <w:r>
        <w:lastRenderedPageBreak/>
        <w:t xml:space="preserve">ведении главного администратора средств </w:t>
      </w:r>
      <w:r w:rsidR="00164169">
        <w:t>местного</w:t>
      </w:r>
      <w:r>
        <w:t xml:space="preserve"> бюджета, их организационно-правовая форма. </w:t>
      </w:r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023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выполнения главным администратором средств </w:t>
      </w:r>
      <w:r w:rsidR="00164169">
        <w:t>местного</w:t>
      </w:r>
      <w:r>
        <w:t xml:space="preserve"> бюджета бюджетных полномочий: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331"/>
        </w:tabs>
        <w:spacing w:before="0" w:after="0" w:line="322" w:lineRule="exact"/>
        <w:ind w:firstLine="740"/>
        <w:jc w:val="both"/>
      </w:pPr>
      <w:r>
        <w:t xml:space="preserve">Выполнение бюджетных полномочий главного администратора доходов </w:t>
      </w:r>
      <w:r w:rsidR="00164169">
        <w:t>местного</w:t>
      </w:r>
      <w:r>
        <w:t xml:space="preserve"> бюджета, установленных частью 1 статьи 160.1 Бюджетного кодекса Российской Федерации, в части: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формирования перечня подведомственных ему администраторов доходов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представления сведений, необходимых для составления проекта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представления сведений для составления и ведения кассового плана;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формирования и представления бюджетной отчетности главного администратора доходов бюджета.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Осуществление иных полномочий и функций, предусмотренных нормативными правовыми актами Российской Федерации</w:t>
      </w:r>
      <w:r w:rsidR="00164169">
        <w:t>,</w:t>
      </w:r>
      <w:r>
        <w:t xml:space="preserve"> Новгородской области</w:t>
      </w:r>
      <w:r w:rsidR="00164169">
        <w:t>, муниципального о</w:t>
      </w:r>
      <w:r w:rsidR="00FF5A7E">
        <w:t>круга</w:t>
      </w:r>
      <w:r>
        <w:t>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331"/>
        </w:tabs>
        <w:spacing w:before="0" w:after="0" w:line="322" w:lineRule="exact"/>
        <w:ind w:firstLine="740"/>
        <w:jc w:val="both"/>
      </w:pPr>
      <w:r>
        <w:t xml:space="preserve">Выполнение бюджетных полномочий администратора доходов </w:t>
      </w:r>
      <w:r w:rsidR="00D11031">
        <w:t>местного</w:t>
      </w:r>
      <w:r>
        <w:t xml:space="preserve"> бюджета, установленных частью 2 статьи 160.1 Бюджетного кодекса Российской Федерации, в части: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осуществления начислений, учета и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осуществления взысканий задолженности по платежам в бюджет, пеней и штрафов;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формирования и представления главному администратору доходов </w:t>
      </w:r>
      <w:r w:rsidR="00D11031">
        <w:t>местного</w:t>
      </w:r>
      <w:r>
        <w:t xml:space="preserve"> бюджета сведений и бюджетной отчетности, необходимых для осуществления полномочий соответствующего главного администратора доходов бюджета, в случае и порядке, установленных главным администратором доходов бюджета.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Осуществление иных полномочий и функций, предусмотренных нормативными правовыми актами Российской Федерации</w:t>
      </w:r>
      <w:r w:rsidR="00D11031">
        <w:t xml:space="preserve">, </w:t>
      </w:r>
      <w:r>
        <w:t>Новгородской области</w:t>
      </w:r>
      <w:r w:rsidR="00D11031">
        <w:t>, муниципального о</w:t>
      </w:r>
      <w:r w:rsidR="001F023E">
        <w:t>круга</w:t>
      </w:r>
      <w:r>
        <w:t>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399"/>
        </w:tabs>
        <w:spacing w:before="0" w:after="0" w:line="322" w:lineRule="exact"/>
        <w:ind w:firstLine="740"/>
        <w:jc w:val="both"/>
      </w:pPr>
      <w:r>
        <w:t xml:space="preserve">Выполнение бюджетных полномочий главного распорядителя средств </w:t>
      </w:r>
      <w:r w:rsidR="00D11031">
        <w:t>местного</w:t>
      </w:r>
      <w:r>
        <w:t xml:space="preserve"> бюджета, установленных частью 1 статьи 158 Бюджетного кодекса Российской Федерации, в части: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обеспечения результативности, адресности и целевого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главному распорядителю бюджетными ассигнованиями и лимитами бюджетных обязательств;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формирования перечня подведомственных ему распорядителей и получателей бюджетных средств;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ведения реестра расходных обязательств, подлежащих исполнению в пределах утвержденных главному распорядителю лимитов бюджетных обязательств и бюджетных ассигнований;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составления, утверждения и ведения бюджетной росписи, распределения </w:t>
      </w:r>
      <w:r>
        <w:lastRenderedPageBreak/>
        <w:t>бюджетных ассигнований, лимитов бюджетных обязательств по подведомственным распорядителям и получателям бюджетных средств и исполнения соответствующей части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внесения предложений по формированию и изменению лимитов бюджетных обязательств и сводной бюджетной росписи;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определения порядка утверждения бюджетных смет подведомственных получателей бюджетных средств, являющихся казенными учреждениями;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формирования и утверждения </w:t>
      </w:r>
      <w:r w:rsidR="00CD38B1">
        <w:t>муниципального</w:t>
      </w:r>
      <w:r>
        <w:t xml:space="preserve"> задания подведомственным учреждениям (организациям);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обеспечения соблюдения получателями межбюджетных трансфертов (субсидий, субвенций и иных межбюджетных трансфертов, имеющих целевое назначение), а также иных безвозмездных поступлений, условий, целей и порядка, установленных при их предоставлении;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формирования бюджетной отчетности главного распорядителя бюджетных средств;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соблюдения порядка, при котором главный распорядитель бюджетных средств отвечает от имени </w:t>
      </w:r>
      <w:r w:rsidR="00D11031">
        <w:t>муниципального о</w:t>
      </w:r>
      <w:r w:rsidR="00613AE1">
        <w:t>круга</w:t>
      </w:r>
      <w:r>
        <w:t xml:space="preserve"> по денежным обязательствам подведомственных ему получателей бюджетных средств;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Осуществление иных полномочий и функций, предусмотренных нормативными правовыми актами Российской Федерации</w:t>
      </w:r>
      <w:r w:rsidR="00D11031">
        <w:t>,</w:t>
      </w:r>
      <w:r>
        <w:t xml:space="preserve"> Новгородской области</w:t>
      </w:r>
      <w:r w:rsidR="00D11031">
        <w:t xml:space="preserve"> и муниципального о</w:t>
      </w:r>
      <w:r w:rsidR="00613AE1">
        <w:t>круга</w:t>
      </w:r>
      <w:r>
        <w:t>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399"/>
        </w:tabs>
        <w:spacing w:before="0" w:after="0" w:line="322" w:lineRule="exact"/>
        <w:ind w:firstLine="740"/>
        <w:jc w:val="both"/>
      </w:pPr>
      <w:r>
        <w:t xml:space="preserve">Выполнение бюджетных полномочий </w:t>
      </w:r>
      <w:r w:rsidRPr="00613AE1">
        <w:t>распорядителя</w:t>
      </w:r>
      <w:r>
        <w:t xml:space="preserve"> средств </w:t>
      </w:r>
      <w:r w:rsidR="00273589">
        <w:t>местного</w:t>
      </w:r>
      <w:r>
        <w:t xml:space="preserve"> бюджета, установленных частью 2 статьи 158 Бюджетного кодекса Российской Федерации, в части: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распределения бюджетных ассигнований, лимитов бюджетных обязательств по подведомственным распорядителям и (или) получателям бюджетных средств и исполнения соответствующей части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внесения предложений главному распорядителю бюджетных средств, в ведении которого находится, по формированию и изменению бюджетной росписи;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обеспечения соблюдения получателями межбюджетных трансфертов (субсидий, субвенций и иных межбюджетных трансфертов, имеющих целевое назначение), а также иных безвозмездных поступлений, условий, целей и порядка, установленных при их предоставлении;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осуществления в случае и порядке, установленных соответствующим главным распорядителем бюджетных средств, отдельных бюджетных полномочий главного распорядителя бюджетных средств, в ведении которого находится.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Осуществление иных полномочий и функций, предусмотренных нормативными правовыми актами Российской Федерации, Новгородской области</w:t>
      </w:r>
      <w:r w:rsidR="00273589">
        <w:t xml:space="preserve">  и муниципального о</w:t>
      </w:r>
      <w:r w:rsidR="00613AE1">
        <w:t>круга</w:t>
      </w:r>
      <w:r>
        <w:t>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77"/>
        </w:tabs>
        <w:spacing w:before="0" w:after="0" w:line="322" w:lineRule="exact"/>
        <w:ind w:firstLine="740"/>
        <w:jc w:val="both"/>
      </w:pPr>
      <w:r>
        <w:t xml:space="preserve">Выполнение бюджетных полномочий получателя средств </w:t>
      </w:r>
      <w:r w:rsidR="00916611">
        <w:t>местного</w:t>
      </w:r>
      <w:r>
        <w:t xml:space="preserve"> бюджета, установленных статьями 161 и 162 Бюджетного кодекса Российской Федерации, в части: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lastRenderedPageBreak/>
        <w:t>составления и исполнения бюджетной сметы;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принятия и (или) исполнения в пределах доведенных лимитов бюджетных обязательств и (или) бюджетных ассигнований бюджетных обязательств;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обеспечения результативности и целевого характера использования предусмотренных ему бюджетных ассигнований;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внесения соответствующему главному распорядителю (распорядителю) бюджетных сре</w:t>
      </w:r>
      <w:proofErr w:type="gramStart"/>
      <w:r>
        <w:t>дств пр</w:t>
      </w:r>
      <w:proofErr w:type="gramEnd"/>
      <w:r>
        <w:t>едложений по изменению бюджетной росписи;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ведения бюджетного учета;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формирования бюджетной отчетности и представления бюджетной отчетности получателя бюджетных средств соответствующему главному распорядителю (распорядителю) бюджетных средств.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Осуществление иных полномочий и функций, предусмотренных нормативными правовыми актами Российской Федерации, Новгородской области</w:t>
      </w:r>
      <w:r w:rsidR="00916611">
        <w:t>, муниципального о</w:t>
      </w:r>
      <w:r w:rsidR="009C177F">
        <w:t>круга</w:t>
      </w:r>
      <w:r>
        <w:t>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77"/>
        </w:tabs>
        <w:spacing w:before="0" w:after="0" w:line="322" w:lineRule="exact"/>
        <w:ind w:firstLine="740"/>
        <w:jc w:val="both"/>
      </w:pPr>
      <w:r>
        <w:t xml:space="preserve">Выполнение бюджетных </w:t>
      </w:r>
      <w:proofErr w:type="gramStart"/>
      <w:r>
        <w:t xml:space="preserve">полномочий главного администратора источников финансирования дефицита </w:t>
      </w:r>
      <w:r w:rsidR="00916611">
        <w:t>местного</w:t>
      </w:r>
      <w:proofErr w:type="gramEnd"/>
      <w:r>
        <w:t xml:space="preserve"> бюджета, установленных частью 1 статьи 160.2 Бюджетного кодекса Российской Федерации, в части: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формирования перечня подведомственных ему администраторов источников финансирования дефицита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планирования (прогнозирования) поступлений и выплат по источникам финансирования дефицита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обеспечения адресности и целевого характера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распределения бюджетных ассигнований по подведомственным администраторам источников финансирования дефицита бюджета и исполнения соответствующей части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формирования бюджетной </w:t>
      </w:r>
      <w:proofErr w:type="gramStart"/>
      <w:r>
        <w:t>отчетности главного администратора источников финансирования дефицита бюджета</w:t>
      </w:r>
      <w:proofErr w:type="gramEnd"/>
      <w:r>
        <w:t>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Осуществление иных полномочий и функций, предусмотренных нормативными правовыми актами Российской Федерации, Новгородской области</w:t>
      </w:r>
      <w:r w:rsidR="00916611">
        <w:t>, муниципального о</w:t>
      </w:r>
      <w:r w:rsidR="00353451">
        <w:t>круга</w:t>
      </w:r>
      <w:r>
        <w:t>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36"/>
        </w:tabs>
        <w:spacing w:before="0" w:after="0" w:line="322" w:lineRule="exact"/>
        <w:ind w:firstLine="740"/>
        <w:jc w:val="both"/>
      </w:pPr>
      <w:r>
        <w:t xml:space="preserve">Выполнение бюджетных </w:t>
      </w:r>
      <w:proofErr w:type="gramStart"/>
      <w:r>
        <w:t xml:space="preserve">полномочий администратора источников финансирования дефицита </w:t>
      </w:r>
      <w:r w:rsidR="00916611">
        <w:t>местного</w:t>
      </w:r>
      <w:proofErr w:type="gramEnd"/>
      <w:r>
        <w:t xml:space="preserve"> бюджета, установленных частью 2 статьи 160.2 Бюджетного кодекса Российской Федерации, в части: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планирования (прогнозирования) поступлений и выплат по источникам финансирования дефицита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proofErr w:type="gramStart"/>
      <w:r>
        <w:t>контроля за</w:t>
      </w:r>
      <w:proofErr w:type="gramEnd"/>
      <w:r>
        <w:t xml:space="preserve"> полнотой и своевременностью поступления в </w:t>
      </w:r>
      <w:r w:rsidR="00916611">
        <w:t xml:space="preserve">местный </w:t>
      </w:r>
      <w:r>
        <w:t xml:space="preserve"> бюджет источников финансирования дефицита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обеспечения поступлений в бюджет и выплат из бюджета по источникам финансирования дефицита бюджета;</w:t>
      </w:r>
    </w:p>
    <w:p w:rsidR="002D2EBE" w:rsidRDefault="00F54072" w:rsidP="00916611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формирования и представления бюджетной отчетности; осуществления отдельных бюджетных </w:t>
      </w:r>
      <w:proofErr w:type="gramStart"/>
      <w:r>
        <w:t>полномочий главного администратора источников финансирования дефицита</w:t>
      </w:r>
      <w:proofErr w:type="gramEnd"/>
      <w:r>
        <w:t xml:space="preserve"> бюджета, в ведении которого находится, в случае и </w:t>
      </w:r>
      <w:r>
        <w:lastRenderedPageBreak/>
        <w:t>порядке, установленных соответствующим главным администратором источников финансирования дефицита бюджета.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Осуществление иных полномочий и функций, предусмотренных нормативными правовыми актами Российской Федерации, Новгородской области</w:t>
      </w:r>
      <w:r w:rsidR="00CE63FC">
        <w:t>, муниципального о</w:t>
      </w:r>
      <w:r w:rsidR="00353451">
        <w:t>круга</w:t>
      </w:r>
      <w:r>
        <w:t>.</w:t>
      </w:r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075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исполнения </w:t>
      </w:r>
      <w:r w:rsidR="00CE63FC">
        <w:t xml:space="preserve">решения </w:t>
      </w:r>
      <w:r w:rsidR="00353451">
        <w:t xml:space="preserve">Думы </w:t>
      </w:r>
      <w:r w:rsidR="00CE63FC">
        <w:t xml:space="preserve"> муниципального о</w:t>
      </w:r>
      <w:r w:rsidR="00353451">
        <w:t>круга</w:t>
      </w:r>
      <w:r w:rsidR="00CE63FC">
        <w:t xml:space="preserve"> о </w:t>
      </w:r>
      <w:r>
        <w:t xml:space="preserve"> бюджете на отчетный финансовый год и плановый период и бюджетной отчетности в главном администраторе средств </w:t>
      </w:r>
      <w:r w:rsidR="00CE63FC">
        <w:t>местного</w:t>
      </w:r>
      <w:r>
        <w:t xml:space="preserve"> бюджета:</w:t>
      </w:r>
    </w:p>
    <w:p w:rsidR="002D2EBE" w:rsidRDefault="00F54072">
      <w:pPr>
        <w:pStyle w:val="60"/>
        <w:numPr>
          <w:ilvl w:val="1"/>
          <w:numId w:val="4"/>
        </w:numPr>
        <w:shd w:val="clear" w:color="auto" w:fill="auto"/>
        <w:tabs>
          <w:tab w:val="left" w:pos="1259"/>
        </w:tabs>
        <w:spacing w:before="0"/>
        <w:ind w:firstLine="740"/>
      </w:pPr>
      <w:r>
        <w:t xml:space="preserve">В части доходов </w:t>
      </w:r>
      <w:r w:rsidR="00CE63FC">
        <w:t>местного</w:t>
      </w:r>
      <w:r>
        <w:t xml:space="preserve"> бюджета: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краткий анализ структуры доходов </w:t>
      </w:r>
      <w:r w:rsidR="00CE63FC">
        <w:t>местного</w:t>
      </w:r>
      <w:r>
        <w:t xml:space="preserve"> бюджета; анализ изменений, внесенных в прогноз поступления доходов, полноты выполнения главным администратором доходов </w:t>
      </w:r>
      <w:r w:rsidR="00CE63FC">
        <w:t>местного</w:t>
      </w:r>
      <w:r>
        <w:t xml:space="preserve"> бюджета показателей, учтенных в уточненном прогнозе поступления доходов в </w:t>
      </w:r>
      <w:r w:rsidR="00CE63FC">
        <w:t xml:space="preserve">местном </w:t>
      </w:r>
      <w:r>
        <w:t xml:space="preserve"> бюджете за отчетный финансовый год, а также причин, повлиявших на перевыполнение и (или) невыполнение прогнозных значений;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достоверность бюджетной отчетности главного администратора доходов </w:t>
      </w:r>
      <w:r w:rsidR="00CE63FC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анализ информации о видах и объемах доходов, поступивших в </w:t>
      </w:r>
      <w:r w:rsidR="00CE63FC">
        <w:t xml:space="preserve">местный </w:t>
      </w:r>
      <w:r>
        <w:t xml:space="preserve"> бюджет, по годам (отчетный финансовый год и год, предшествующий отчетному году), анализ причин, повлиявших на динамику изменений налоговых, неналоговых доходов </w:t>
      </w:r>
      <w:r w:rsidR="00CE63FC">
        <w:t>местного</w:t>
      </w:r>
      <w:r>
        <w:t xml:space="preserve"> бюджета, безвозмездных поступлений;</w:t>
      </w:r>
    </w:p>
    <w:p w:rsidR="002D2EBE" w:rsidRDefault="00F54072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 xml:space="preserve">нарушения и недостатки при исполнении </w:t>
      </w:r>
      <w:r w:rsidR="00CE63FC">
        <w:t>местного</w:t>
      </w:r>
      <w:r>
        <w:t xml:space="preserve"> бюджета по доходам, в учете и отчетности главного администратора (администратора) доходов </w:t>
      </w:r>
      <w:r w:rsidR="00CE63FC">
        <w:t>местного</w:t>
      </w:r>
      <w:r>
        <w:t xml:space="preserve"> бюджета.</w:t>
      </w:r>
    </w:p>
    <w:p w:rsidR="002D2EBE" w:rsidRDefault="00F54072">
      <w:pPr>
        <w:pStyle w:val="60"/>
        <w:numPr>
          <w:ilvl w:val="1"/>
          <w:numId w:val="4"/>
        </w:numPr>
        <w:shd w:val="clear" w:color="auto" w:fill="auto"/>
        <w:tabs>
          <w:tab w:val="left" w:pos="1259"/>
        </w:tabs>
        <w:spacing w:before="0" w:line="317" w:lineRule="exact"/>
        <w:ind w:firstLine="740"/>
      </w:pPr>
      <w:r>
        <w:t xml:space="preserve">В части расходов </w:t>
      </w:r>
      <w:r w:rsidR="00CE63FC">
        <w:t>местного</w:t>
      </w:r>
      <w:r>
        <w:t xml:space="preserve"> бюджета:</w:t>
      </w:r>
    </w:p>
    <w:p w:rsidR="002D2EBE" w:rsidRDefault="00F54072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 xml:space="preserve">краткий анализ структуры расходов </w:t>
      </w:r>
      <w:r w:rsidR="00CE63FC">
        <w:t>местного</w:t>
      </w:r>
      <w:r>
        <w:t xml:space="preserve"> бюджета и установление причин ее изменения в отчетном финансовом году по сравнению с предыдущим отчетным периодом;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изменений, внесенных в </w:t>
      </w:r>
      <w:r w:rsidR="00CE63FC">
        <w:t xml:space="preserve">решение </w:t>
      </w:r>
      <w:r w:rsidR="00931996">
        <w:t xml:space="preserve">Думы </w:t>
      </w:r>
      <w:r w:rsidR="00CE63FC">
        <w:t>муниципального о</w:t>
      </w:r>
      <w:r w:rsidR="00931996">
        <w:t>круга</w:t>
      </w:r>
      <w:r w:rsidR="00CE63FC">
        <w:t xml:space="preserve">  о </w:t>
      </w:r>
      <w:r>
        <w:t>бюджете на отчетный финансовый год и плановый период, обоснованности изменений в сводную бюджетную роспись;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соответствия фактических показателей исполнения </w:t>
      </w:r>
      <w:r w:rsidR="00CE63FC">
        <w:t>местного</w:t>
      </w:r>
      <w:r>
        <w:t xml:space="preserve"> бюджета по расходам показателям, утвержденным </w:t>
      </w:r>
      <w:r w:rsidR="00CE63FC">
        <w:t xml:space="preserve">решением </w:t>
      </w:r>
      <w:r w:rsidR="000B50E5">
        <w:t>Думы муниципального округа</w:t>
      </w:r>
      <w:r w:rsidR="00CE63FC">
        <w:t xml:space="preserve"> о </w:t>
      </w:r>
      <w:r>
        <w:t>бюджете на отчетный финансовый год и сводной бюджетной росписью (с изменениями);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</w:t>
      </w:r>
      <w:proofErr w:type="gramStart"/>
      <w:r>
        <w:t xml:space="preserve">достоверности бюджетной отчетности главного распорядителя средств </w:t>
      </w:r>
      <w:r w:rsidR="00CE63FC">
        <w:t>местного</w:t>
      </w:r>
      <w:r>
        <w:t xml:space="preserve"> бюджета</w:t>
      </w:r>
      <w:proofErr w:type="gramEnd"/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выполнения показателей, характеризующих кассовое исполнение </w:t>
      </w:r>
      <w:r w:rsidR="00CE63FC">
        <w:t xml:space="preserve">решения </w:t>
      </w:r>
      <w:r w:rsidR="000B50E5">
        <w:t xml:space="preserve">Думы муниципального округа </w:t>
      </w:r>
      <w:r w:rsidR="00CE63FC">
        <w:t xml:space="preserve">о </w:t>
      </w:r>
      <w:r>
        <w:t xml:space="preserve">бюджете на отчетный финансовый год по соответствующим разделам, подразделам, целевым статьям и видам расходов классификации расходов </w:t>
      </w:r>
      <w:r w:rsidR="00CE63FC">
        <w:t>местного</w:t>
      </w:r>
      <w:r>
        <w:t xml:space="preserve"> бюджета;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анализ неиспользованных объемов бюджетных ассигнований;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результаты аудита в сфере закупок товаров, работ, услуг для обеспечения </w:t>
      </w:r>
      <w:r w:rsidR="000B50E5">
        <w:t>муниципальных</w:t>
      </w:r>
      <w:r>
        <w:t xml:space="preserve"> нужд;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lastRenderedPageBreak/>
        <w:t xml:space="preserve">нарушения и недостатки при исполнении </w:t>
      </w:r>
      <w:r w:rsidR="00CE63FC">
        <w:t>местного</w:t>
      </w:r>
      <w:r>
        <w:t xml:space="preserve"> бюджета по расходам, в учете и отчетности главного распорядителя (распорядителя) средств </w:t>
      </w:r>
      <w:r w:rsidR="00CE63FC">
        <w:t>местного</w:t>
      </w:r>
      <w:r>
        <w:t xml:space="preserve"> бюджета.</w:t>
      </w:r>
    </w:p>
    <w:p w:rsidR="002D2EBE" w:rsidRDefault="00F54072">
      <w:pPr>
        <w:pStyle w:val="60"/>
        <w:numPr>
          <w:ilvl w:val="1"/>
          <w:numId w:val="4"/>
        </w:numPr>
        <w:shd w:val="clear" w:color="auto" w:fill="auto"/>
        <w:tabs>
          <w:tab w:val="left" w:pos="1378"/>
        </w:tabs>
        <w:spacing w:before="0"/>
        <w:ind w:firstLine="740"/>
      </w:pPr>
      <w:r>
        <w:t xml:space="preserve">В части источников финансирования дефицита </w:t>
      </w:r>
      <w:r w:rsidR="000E3BF4">
        <w:t>местного</w:t>
      </w:r>
      <w:r>
        <w:t xml:space="preserve"> бюджета: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краткий анализ </w:t>
      </w:r>
      <w:proofErr w:type="gramStart"/>
      <w:r>
        <w:t xml:space="preserve">структуры источников финансирования дефицита </w:t>
      </w:r>
      <w:r w:rsidR="000E3BF4">
        <w:t>местного</w:t>
      </w:r>
      <w:r>
        <w:t xml:space="preserve"> бюджета</w:t>
      </w:r>
      <w:proofErr w:type="gramEnd"/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соответствия фактических показателей исполнения </w:t>
      </w:r>
      <w:r w:rsidR="000E3BF4">
        <w:t>местного</w:t>
      </w:r>
      <w:r>
        <w:t xml:space="preserve"> бюджета по источникам финансирования дефицита </w:t>
      </w:r>
      <w:r w:rsidR="000E3BF4">
        <w:t>местного</w:t>
      </w:r>
      <w:r>
        <w:t xml:space="preserve"> бюджета утвержденным показателям;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поступлений по источникам финансирования дефицита </w:t>
      </w:r>
      <w:r w:rsidR="000E3BF4">
        <w:t>местного</w:t>
      </w:r>
      <w:r>
        <w:t xml:space="preserve"> бюджета, администрируемых главным администратором источников финансирования дефицита </w:t>
      </w:r>
      <w:r w:rsidR="000E3BF4">
        <w:t>местного</w:t>
      </w:r>
      <w:r>
        <w:t xml:space="preserve"> бюджета: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before="0" w:after="0" w:line="322" w:lineRule="exact"/>
        <w:ind w:firstLine="740"/>
        <w:jc w:val="both"/>
      </w:pPr>
      <w:r>
        <w:t>установление фактического объема поступления сре</w:t>
      </w:r>
      <w:proofErr w:type="gramStart"/>
      <w:r>
        <w:t>дств в р</w:t>
      </w:r>
      <w:proofErr w:type="gramEnd"/>
      <w:r>
        <w:t xml:space="preserve">азрезе источников финансирования дефицита </w:t>
      </w:r>
      <w:r w:rsidR="000E3BF4">
        <w:t>местного</w:t>
      </w:r>
      <w:r>
        <w:t xml:space="preserve"> бюджета;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before="0" w:after="0" w:line="322" w:lineRule="exact"/>
        <w:ind w:firstLine="740"/>
        <w:jc w:val="both"/>
      </w:pPr>
      <w:r>
        <w:t xml:space="preserve">установление фактического объема выплат по источникам финансирования дефицита </w:t>
      </w:r>
      <w:r w:rsidR="000E3BF4">
        <w:t>местного</w:t>
      </w:r>
      <w:r>
        <w:t xml:space="preserve"> бюджета и сопоставление с показателями сводной бюджетной росписи (с изменениями), анализ причин отклонений;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before="0" w:after="0" w:line="322" w:lineRule="exact"/>
        <w:ind w:firstLine="740"/>
        <w:jc w:val="both"/>
      </w:pPr>
      <w:r>
        <w:t xml:space="preserve">изменение (увеличение, уменьшение) остатков средств </w:t>
      </w:r>
      <w:r w:rsidR="000E3BF4">
        <w:t>местного</w:t>
      </w:r>
      <w:r>
        <w:t xml:space="preserve"> бюджета на счетах главного </w:t>
      </w:r>
      <w:proofErr w:type="gramStart"/>
      <w:r>
        <w:t xml:space="preserve">администратора источников финансирования дефицита </w:t>
      </w:r>
      <w:r w:rsidR="000E3BF4">
        <w:t>местного</w:t>
      </w:r>
      <w:r>
        <w:t xml:space="preserve"> бюджета</w:t>
      </w:r>
      <w:proofErr w:type="gramEnd"/>
      <w:r>
        <w:t xml:space="preserve"> в кредитных организациях, уполномоченных осуществлять операции со средствами </w:t>
      </w:r>
      <w:r w:rsidR="000E3BF4">
        <w:t>местного</w:t>
      </w:r>
      <w:r>
        <w:t xml:space="preserve"> бюджета, с анализом причин указанных изменений;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</w:t>
      </w:r>
      <w:proofErr w:type="gramStart"/>
      <w:r>
        <w:t xml:space="preserve">достоверности бюджетной отчетности главного администратора источников финансирования дефицита </w:t>
      </w:r>
      <w:r w:rsidR="000E3BF4">
        <w:t xml:space="preserve">местного </w:t>
      </w:r>
      <w:r>
        <w:t xml:space="preserve"> бюджета</w:t>
      </w:r>
      <w:proofErr w:type="gramEnd"/>
      <w:r>
        <w:t>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нарушения и недостатки при исполнении </w:t>
      </w:r>
      <w:r w:rsidR="000E3BF4">
        <w:t>местного</w:t>
      </w:r>
      <w:r>
        <w:t xml:space="preserve"> бюджета в части источников финансирования дефицита </w:t>
      </w:r>
      <w:r w:rsidR="000E3BF4">
        <w:t>местного</w:t>
      </w:r>
      <w:r>
        <w:t xml:space="preserve"> бюджета, в учете и отчетности главного администратора (администратора) источников финансирования дефицита </w:t>
      </w:r>
      <w:r w:rsidR="000E3BF4">
        <w:t>местного</w:t>
      </w:r>
      <w:r>
        <w:t xml:space="preserve"> бюджета.</w:t>
      </w:r>
    </w:p>
    <w:p w:rsidR="002D2EBE" w:rsidRDefault="00F54072">
      <w:pPr>
        <w:pStyle w:val="60"/>
        <w:numPr>
          <w:ilvl w:val="1"/>
          <w:numId w:val="4"/>
        </w:numPr>
        <w:shd w:val="clear" w:color="auto" w:fill="auto"/>
        <w:tabs>
          <w:tab w:val="left" w:pos="1259"/>
        </w:tabs>
        <w:spacing w:before="0"/>
        <w:ind w:firstLine="740"/>
      </w:pPr>
      <w:r>
        <w:t>В части дебиторской задолженности;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анализ общих объемов и динамики дебиторской задолженности по средствам </w:t>
      </w:r>
      <w:r w:rsidR="000E3BF4">
        <w:t>местного</w:t>
      </w:r>
      <w:r>
        <w:t xml:space="preserve"> бюджета по состоянию на 1 января отчетного финансового года и на 1 января года, следующего за отчетным финансовым годом;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детальный анализ содержания и динамики имеющейся дебиторской задолженности главного распорядителя средств </w:t>
      </w:r>
      <w:r w:rsidR="000E3BF4">
        <w:t>местного</w:t>
      </w:r>
      <w:r>
        <w:t xml:space="preserve"> бюджета в разрезе показателей, отраженных на балансовых счетах 020500, 020600, 020800, 020900, 021000, 030300 бюджетного учета, при необходимости по подсчетам указанных счетов;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proofErr w:type="gramStart"/>
      <w:r>
        <w:t xml:space="preserve">анализ причин образования дебиторской задолженности на 1 января года, следующего за отчетным финансовым годом, с указанием сумм и направлений использования средств по расчетам с местными бюджетами, </w:t>
      </w:r>
      <w:r w:rsidR="00892C4C">
        <w:t>муниципальными</w:t>
      </w:r>
      <w:r>
        <w:t xml:space="preserve"> бюджетными и автономными учреждениями, юридическими лицами и некоммерческими организациями - получателями субсидий (грантов), поставщиками и подрядчиками в рамках исполнения заключенных контрактов (договоров), а также оценка принимаемых мер по ее погашению;</w:t>
      </w:r>
      <w:proofErr w:type="gramEnd"/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lastRenderedPageBreak/>
        <w:t>анализ безнадежной к взысканию дебиторской задолженности, в том числе проверка и анализ мер, принятых по ее сокращению;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анализ просроченной дебиторской задолженности по расчетам по выданным авансам (по срокам образования);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анализ результатов инвентаризации числящейся на балансе дебиторской задолженности.</w:t>
      </w:r>
    </w:p>
    <w:p w:rsidR="002D2EBE" w:rsidRDefault="00F54072">
      <w:pPr>
        <w:pStyle w:val="60"/>
        <w:numPr>
          <w:ilvl w:val="1"/>
          <w:numId w:val="4"/>
        </w:numPr>
        <w:shd w:val="clear" w:color="auto" w:fill="auto"/>
        <w:tabs>
          <w:tab w:val="left" w:pos="1259"/>
        </w:tabs>
        <w:spacing w:before="0"/>
        <w:ind w:firstLine="740"/>
      </w:pPr>
      <w:r>
        <w:t>В части кредиторской задолженности: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анализ общих объемов кредиторской задолженности по средствам </w:t>
      </w:r>
      <w:r w:rsidR="000E3BF4">
        <w:t>местного</w:t>
      </w:r>
      <w:r>
        <w:t xml:space="preserve"> бюджета по состоянию на 1 января отчетного финансового года и на 1 января года, следующего за отчетным финансовым годом;</w:t>
      </w:r>
    </w:p>
    <w:p w:rsidR="002D2EBE" w:rsidRDefault="00F54072" w:rsidP="00FA0D1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анализ долгосрочной и просроченной кредиторской задолженности; сверка показателей объема кредиторской задолженности по состоянию на 1 января года, при выявлении расхождений рассмотрение и анализ представленных </w:t>
      </w:r>
      <w:r w:rsidR="00FA0D17">
        <w:t>о</w:t>
      </w:r>
      <w:r>
        <w:t>бъяснений;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анализ причин образования кредиторской задолженности, а также принимаемые меры по ее погашению;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детальный анализ содержания и динамики имеющейся кредиторской задолженности главного распорядителя средств </w:t>
      </w:r>
      <w:r w:rsidR="000E3BF4">
        <w:t>местного</w:t>
      </w:r>
      <w:r>
        <w:t xml:space="preserve"> бюджета в разрезе показателей, отраженных на балансовых счетах 020500, 020800, 020900, 030200, 030300, 030400 бюджетного учета, при необходимости по подсчетам указанных счетов.</w:t>
      </w:r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042"/>
        </w:tabs>
        <w:spacing w:before="0" w:after="0" w:line="322" w:lineRule="exact"/>
        <w:ind w:firstLine="740"/>
        <w:jc w:val="both"/>
      </w:pPr>
      <w:r>
        <w:t xml:space="preserve">Результаты </w:t>
      </w:r>
      <w:proofErr w:type="gramStart"/>
      <w:r>
        <w:t xml:space="preserve">проверки достоверности бюджетной отчетности главных администраторов средств </w:t>
      </w:r>
      <w:r w:rsidR="000E3BF4">
        <w:t>местного</w:t>
      </w:r>
      <w:r>
        <w:t xml:space="preserve"> бюджета</w:t>
      </w:r>
      <w:proofErr w:type="gramEnd"/>
      <w:r>
        <w:t>: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42"/>
        </w:tabs>
        <w:spacing w:before="0" w:after="0" w:line="322" w:lineRule="exact"/>
        <w:ind w:firstLine="740"/>
        <w:jc w:val="both"/>
      </w:pPr>
      <w:r>
        <w:t>Проверка соответствия данных синтетического и аналитического учета данным документов, являющихся основанием для осуществления операций, соблюдения принципов и правил бухгалтерского учета, применяемых при подготовке бюджетной отчетности.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45"/>
        </w:tabs>
        <w:spacing w:before="0" w:after="0" w:line="322" w:lineRule="exact"/>
        <w:ind w:firstLine="740"/>
        <w:jc w:val="both"/>
      </w:pPr>
      <w:r>
        <w:t>Проверка правильности и своевременности принятия и исполнения бюджетных обязательств.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45"/>
        </w:tabs>
        <w:spacing w:before="0" w:after="0" w:line="322" w:lineRule="exact"/>
        <w:ind w:firstLine="740"/>
        <w:jc w:val="both"/>
      </w:pPr>
      <w:r>
        <w:t>Проверка журналов операций и правильность их отражения в главной книге.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45"/>
        </w:tabs>
        <w:spacing w:before="0" w:after="0" w:line="322" w:lineRule="exact"/>
        <w:ind w:firstLine="740"/>
        <w:jc w:val="both"/>
      </w:pPr>
      <w:r>
        <w:t>Проверка соблюдения требований к порядку и срокам проведения инвентаризации имущества и финансовых обязательств.</w:t>
      </w:r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322" w:lineRule="exact"/>
        <w:ind w:firstLine="740"/>
        <w:jc w:val="both"/>
      </w:pPr>
      <w:r>
        <w:t>Результаты проверки и анализа исполнения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капитального строительства (приобретение объектов недвижимого имущества), оценка объемов и объектов незавершенного строительства: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45"/>
        </w:tabs>
        <w:spacing w:before="0" w:after="0" w:line="322" w:lineRule="exact"/>
        <w:ind w:firstLine="740"/>
        <w:jc w:val="both"/>
      </w:pPr>
      <w:r>
        <w:t>Проверка и анализ хода и результатов реализации в отчетном финансовом году капитальных вложений в строительство, реконструкцию (в том числе с элементами реставрации), техническое перевооружение объектов: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количество строек и объектов, введенных в эксплуатацию в отчетном финансовом году, в том числе на полную мощность;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количество строек и объектов, подлежавших вводу, но не введенных в </w:t>
      </w:r>
      <w:r>
        <w:lastRenderedPageBreak/>
        <w:t>эксплуатацию в отчетном финансовом году (из них количество имеющих на 1 января очередного финансового года техническую готовность менее 70%);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проверка и анализ показателей кассового исполнения, освоения средств </w:t>
      </w:r>
      <w:r w:rsidR="007F1526">
        <w:t>местного</w:t>
      </w:r>
      <w:r>
        <w:t xml:space="preserve"> бюджета на указанные цели (анализ причин неполного использования средств федерального и областного бюджетов), оценка достоверности их отражения;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обеспечения контроля за соблюдением получателями субсидий на осуществление капитальных вложений в объекты капитального строительства и (или) на приобретение </w:t>
      </w:r>
      <w:proofErr w:type="gramStart"/>
      <w:r>
        <w:t>объектов недвижимого имущества условий предоставления указанных субсидий</w:t>
      </w:r>
      <w:proofErr w:type="gramEnd"/>
      <w:r>
        <w:t>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  <w:jc w:val="both"/>
      </w:pPr>
      <w:r>
        <w:t>Оценка объемов и объектов незавершенного строительства: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объема и количества объектов незавершенного строительства, включая проектную документацию, разработанную в предшествующие периоды за счет средств </w:t>
      </w:r>
      <w:r w:rsidR="007F1526">
        <w:t>местного</w:t>
      </w:r>
      <w:r>
        <w:t xml:space="preserve"> бюджета, с использованием которой по состоянию на конец отчетного финансового года не созданы объекты строительства (объекты незавершенного строительства);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анализ бюджетной и статистической отчетности по отражению сведений об объектах незавершенного строительства, объемах вложений в объекты незавершенного строительства, результатов инвентаризации незавершенного строительства;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</w:t>
      </w:r>
      <w:proofErr w:type="gramStart"/>
      <w:r>
        <w:t>причин несоблюдения сроков ввода объектов</w:t>
      </w:r>
      <w:proofErr w:type="gramEnd"/>
      <w:r>
        <w:t xml:space="preserve"> в эксплуатацию;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оценка мер, принимаемых главными распорядителями средств </w:t>
      </w:r>
      <w:r w:rsidR="007F1526">
        <w:t>местного</w:t>
      </w:r>
      <w:r>
        <w:t xml:space="preserve"> бюджета по своевременному завершению капитального строительства, а также по вовлечению в инвестиционный процесс временно приостановленных и законсервированных строек и объектов.</w:t>
      </w:r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результативности использования средств </w:t>
      </w:r>
      <w:r w:rsidR="007F1526">
        <w:t>местного</w:t>
      </w:r>
      <w:r>
        <w:t xml:space="preserve"> бюджета, выделенных в виде субсидий на финансовое обеспечение </w:t>
      </w:r>
      <w:r w:rsidR="00FA0D17">
        <w:t>муниципальных</w:t>
      </w:r>
      <w:r>
        <w:t xml:space="preserve"> заданий и субсидий на иные цели:</w:t>
      </w:r>
    </w:p>
    <w:p w:rsidR="002D2EBE" w:rsidRDefault="00F54072" w:rsidP="009203AD">
      <w:pPr>
        <w:pStyle w:val="20"/>
        <w:numPr>
          <w:ilvl w:val="1"/>
          <w:numId w:val="4"/>
        </w:numPr>
        <w:shd w:val="clear" w:color="auto" w:fill="auto"/>
        <w:tabs>
          <w:tab w:val="left" w:pos="1264"/>
        </w:tabs>
        <w:spacing w:before="0" w:after="0" w:line="322" w:lineRule="exact"/>
        <w:ind w:firstLine="740"/>
        <w:jc w:val="both"/>
      </w:pPr>
      <w:r>
        <w:t xml:space="preserve">Соблюдение главным распорядителем </w:t>
      </w:r>
      <w:proofErr w:type="gramStart"/>
      <w:r>
        <w:t xml:space="preserve">средств </w:t>
      </w:r>
      <w:r w:rsidR="007F1526">
        <w:t>местного</w:t>
      </w:r>
      <w:r>
        <w:t xml:space="preserve"> бюджета</w:t>
      </w:r>
      <w:r w:rsidR="009203AD">
        <w:t xml:space="preserve"> </w:t>
      </w:r>
      <w:r>
        <w:t xml:space="preserve">порядка </w:t>
      </w:r>
      <w:r w:rsidR="007F1526">
        <w:t xml:space="preserve">   </w:t>
      </w:r>
      <w:r>
        <w:t xml:space="preserve">формирования </w:t>
      </w:r>
      <w:r w:rsidR="007F1526">
        <w:t xml:space="preserve">    </w:t>
      </w:r>
      <w:r w:rsidR="009203AD">
        <w:t>муниципального</w:t>
      </w:r>
      <w:r w:rsidR="004F0288">
        <w:t xml:space="preserve"> </w:t>
      </w:r>
      <w:r w:rsidR="00230DC0">
        <w:t xml:space="preserve"> </w:t>
      </w:r>
      <w:r>
        <w:t>задания</w:t>
      </w:r>
      <w:proofErr w:type="gramEnd"/>
      <w:r w:rsidR="00D74CEF">
        <w:t xml:space="preserve"> </w:t>
      </w:r>
      <w:r>
        <w:tab/>
        <w:t>в</w:t>
      </w:r>
      <w:r w:rsidR="009203AD">
        <w:t xml:space="preserve"> </w:t>
      </w:r>
      <w:r>
        <w:t>отношении</w:t>
      </w:r>
      <w:r w:rsidR="009203AD">
        <w:t xml:space="preserve"> </w:t>
      </w:r>
      <w:r>
        <w:t xml:space="preserve">подведомственных </w:t>
      </w:r>
      <w:r w:rsidR="007F1526">
        <w:t>муниципальных</w:t>
      </w:r>
      <w:r w:rsidR="000D7998">
        <w:t xml:space="preserve"> </w:t>
      </w:r>
      <w:r>
        <w:t xml:space="preserve"> бюджетных и автономных учреждений.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 xml:space="preserve">Проверка и анализ перераспределения и изменения объемов бюджетных ассигнований, выделенных на субсидии на выполнение </w:t>
      </w:r>
      <w:r w:rsidR="009203AD">
        <w:t>муниципального</w:t>
      </w:r>
      <w:r>
        <w:t xml:space="preserve"> задания и на </w:t>
      </w:r>
      <w:proofErr w:type="gramStart"/>
      <w:r>
        <w:t>субсидии</w:t>
      </w:r>
      <w:proofErr w:type="gramEnd"/>
      <w:r>
        <w:t xml:space="preserve"> на иные цели в отчетном финансовом году.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 xml:space="preserve">Проверка и анализ выполнения </w:t>
      </w:r>
      <w:r w:rsidR="00215758">
        <w:t>муниципальных</w:t>
      </w:r>
      <w:r>
        <w:t xml:space="preserve"> заданий, в том числе анализ отклонений выполнения плановых показателей </w:t>
      </w:r>
      <w:r w:rsidR="00215758">
        <w:t>муниципального</w:t>
      </w:r>
      <w:r>
        <w:t xml:space="preserve"> задания, с указанием причин невыполнения (перевыполнения).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>Проверка и анализ использования средств субсидий на иные цели с указанием причин неиспользования средств субсидий в проверяемом периоде. Оценка обоснованности получения субсидии на иные цели, в том числе соответствие цели субсидии ведомственным правилам предоставления субсидий на иные цели, наличие экономического и финансового расчета (обоснования) объема субсидии.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proofErr w:type="gramStart"/>
      <w:r>
        <w:lastRenderedPageBreak/>
        <w:t xml:space="preserve">Анализ объема остатков денежных средств учреждений на счетах в органах казначейства и кредитных организациях, в том числе по кодам вида финансового обеспечения: «4» - субсидии на выполнение </w:t>
      </w:r>
      <w:r w:rsidR="00DD003E">
        <w:t>муниципального</w:t>
      </w:r>
      <w:r>
        <w:t xml:space="preserve"> задания, «5» - субсидии на иные цели, «2» - собственные доходы учреждения, «3» - средства во временном распоряжении, «6» - субсидии на осуществление капитальных вложений, «7» - средства по обязательному медицинскому страхованию.</w:t>
      </w:r>
      <w:proofErr w:type="gramEnd"/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использования субсидий, предоставленных юридическим лицам (за исключением субсидий </w:t>
      </w:r>
      <w:r w:rsidR="000D7998">
        <w:t>муниципальным</w:t>
      </w:r>
      <w:r>
        <w:t xml:space="preserve"> бюджетным и автономным учреждениям, субсидий  </w:t>
      </w:r>
      <w:r w:rsidR="000D7998">
        <w:t>муниципальным</w:t>
      </w:r>
      <w:r>
        <w:t xml:space="preserve"> унитарным предприятиям на осуществление капитальных вложений), в том числе в виде имущественного взноса, а также взносов в уставные капиталы юридических лиц: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 xml:space="preserve">Проверка и анализ обеспечения главным распорядителем бюджетных средств, предоставляющим указанные субсидии,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их получателями.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firstLine="740"/>
        <w:jc w:val="both"/>
      </w:pPr>
      <w:r>
        <w:t xml:space="preserve">Анализ обеспечения главным распорядителем бюджетных средств, предоставляющим указанные взносы,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взносов их получателями.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570"/>
        </w:tabs>
        <w:spacing w:before="0" w:after="0" w:line="322" w:lineRule="exact"/>
        <w:ind w:firstLine="740"/>
        <w:jc w:val="both"/>
      </w:pPr>
      <w:r>
        <w:t xml:space="preserve">Проверка использования средств </w:t>
      </w:r>
      <w:r w:rsidR="000D7998">
        <w:t>местного</w:t>
      </w:r>
      <w:r>
        <w:t xml:space="preserve"> бюджета, предоставленных в виде субсидий юридическим лицам (за исключением субсидий </w:t>
      </w:r>
      <w:r w:rsidR="000D7998">
        <w:t>муниципальным</w:t>
      </w:r>
      <w:r>
        <w:t xml:space="preserve"> бюджетным и автономным учреждениям, субсидий </w:t>
      </w:r>
      <w:r w:rsidR="000D7998">
        <w:t xml:space="preserve">муниципальным </w:t>
      </w:r>
      <w:r>
        <w:t>унитарным предприятиям на осуществление капитальных вложений), индивидуальным предпринимателям, физическим лицам (далее - субсидии юридическим лицам), в том числе: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322" w:lineRule="exact"/>
        <w:ind w:firstLine="740"/>
        <w:jc w:val="both"/>
      </w:pPr>
      <w:r>
        <w:t>наличие нормативных правовых актов Правительства Новгородской области,</w:t>
      </w:r>
      <w:r w:rsidR="000D7998">
        <w:t xml:space="preserve"> муниципального о</w:t>
      </w:r>
      <w:r w:rsidR="00111700">
        <w:t>круга</w:t>
      </w:r>
      <w:r w:rsidR="000D7998">
        <w:t>,</w:t>
      </w:r>
      <w:r>
        <w:t xml:space="preserve"> регулирующих предоставление субсидий юридическим лицам и определяющих категории и (или) критерии отбора юридических лиц, имеющих право на получение субсидий;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322" w:lineRule="exact"/>
        <w:ind w:firstLine="740"/>
        <w:jc w:val="both"/>
      </w:pPr>
      <w:r>
        <w:t xml:space="preserve">наличие в указанных нормативных правовых актах положения об обязательной проверке главным распорядителем (распорядителем) бюджетных средств, предоставляющим субсидию, и органом </w:t>
      </w:r>
      <w:r w:rsidR="00111700">
        <w:t>муниципального</w:t>
      </w:r>
      <w:r>
        <w:t xml:space="preserve"> финансового контроля соблюдения условий, целей и порядка предоставления субсидий их получателями, а также других обязательных требований, установленных Бюджетным кодексом Российской Федерации;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322" w:lineRule="exact"/>
        <w:ind w:firstLine="740"/>
        <w:jc w:val="both"/>
      </w:pPr>
      <w:r>
        <w:t>соблюдение условий, целей и порядка предоставления субсидий, сроков перечисления субсидий;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322" w:lineRule="exact"/>
        <w:ind w:firstLine="740"/>
        <w:jc w:val="both"/>
      </w:pPr>
      <w:r>
        <w:t>наличие в соглашениях (договорах) о предоставлении субсидии условия о возможности (невозможности) осуществления расходов, источником финансового обеспечения которых являются остатки субсидии, не использованные в течение финансового года, а также выполнение данного положения;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before="0" w:after="0" w:line="322" w:lineRule="exact"/>
        <w:ind w:firstLine="740"/>
        <w:jc w:val="both"/>
      </w:pPr>
      <w:r>
        <w:t xml:space="preserve">соблюдение порядка и сроков представления отчетности об осуществлении расходов, источником финансового обеспечения которых </w:t>
      </w:r>
      <w:r>
        <w:lastRenderedPageBreak/>
        <w:t>являются субсидии;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322" w:lineRule="exact"/>
        <w:ind w:firstLine="740"/>
        <w:jc w:val="both"/>
      </w:pPr>
      <w:r>
        <w:t xml:space="preserve">соблюдение порядка возврата субсидий в </w:t>
      </w:r>
      <w:r w:rsidR="000D7998">
        <w:t>местный</w:t>
      </w:r>
      <w:r>
        <w:t xml:space="preserve"> бюджет в случае нарушения условий, установленных при их предоставлении;</w:t>
      </w:r>
    </w:p>
    <w:p w:rsidR="002D2EBE" w:rsidRDefault="00F54072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before="0" w:after="0" w:line="322" w:lineRule="exact"/>
        <w:ind w:firstLine="740"/>
        <w:jc w:val="both"/>
      </w:pPr>
      <w:r>
        <w:t xml:space="preserve">соблюдение требования об осуществлении проверки главным распорядителем (распорядителем) бюджетных средств, предоставляющим субсидию, и органом </w:t>
      </w:r>
      <w:r w:rsidR="00111700">
        <w:t>муниципального</w:t>
      </w:r>
      <w:r w:rsidRPr="00111700">
        <w:t xml:space="preserve"> финансового контроля</w:t>
      </w:r>
      <w:r>
        <w:t xml:space="preserve"> соблюдения условий, целей и порядка предоставления субсидий их получателями.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 xml:space="preserve">Проверка наличия остатков средств по состоянию на 1 января года, следующего за отчетным, источником </w:t>
      </w:r>
      <w:proofErr w:type="gramStart"/>
      <w:r>
        <w:t>образования</w:t>
      </w:r>
      <w:proofErr w:type="gramEnd"/>
      <w:r>
        <w:t xml:space="preserve"> которых являются не использованные в отчетном финансовом году субсидии из </w:t>
      </w:r>
      <w:r w:rsidR="000D7998">
        <w:t>местного</w:t>
      </w:r>
      <w:r>
        <w:t xml:space="preserve"> бюджета, предоставленные юридическим лицам, бюджетные инвестиции юридическим лицам (далее - остатки целевых средств), а также проверка соблюдения порядка перечисления остатков целевых средств, сложившихся по состоянию на 1 января текущего года.</w:t>
      </w:r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170"/>
        </w:tabs>
        <w:spacing w:before="0" w:after="0" w:line="322" w:lineRule="exact"/>
        <w:ind w:firstLine="740"/>
        <w:jc w:val="both"/>
      </w:pPr>
      <w:r>
        <w:t xml:space="preserve">Анализ реализации в отчетном финансовом году главным администратором средств </w:t>
      </w:r>
      <w:r w:rsidR="000D7998">
        <w:t>местного</w:t>
      </w:r>
      <w:r>
        <w:t xml:space="preserve"> бюджета полномочий ответственного исполнителя, и (или) соисполнителя, и (или) участника </w:t>
      </w:r>
      <w:r w:rsidR="000D7998">
        <w:t xml:space="preserve">муниципальных программ, </w:t>
      </w:r>
      <w:r>
        <w:t>государственных программ Новгородской области, региональных проектов: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541"/>
        </w:tabs>
        <w:spacing w:before="0" w:after="0" w:line="322" w:lineRule="exact"/>
        <w:ind w:firstLine="740"/>
        <w:jc w:val="both"/>
      </w:pPr>
      <w:r>
        <w:t xml:space="preserve">Анализ исполнения объемов бюджетных ассигнований, предусмотренных на реализацию </w:t>
      </w:r>
      <w:r w:rsidR="000D7998">
        <w:t xml:space="preserve">муниципальных программ, </w:t>
      </w:r>
      <w:r>
        <w:t>государственных программ Новгородской области, региональных проектов.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327"/>
        </w:tabs>
        <w:spacing w:before="0" w:after="0" w:line="322" w:lineRule="exact"/>
        <w:ind w:firstLine="760"/>
        <w:jc w:val="both"/>
      </w:pPr>
      <w:r>
        <w:t xml:space="preserve">Анализ отчета о ходе реализации </w:t>
      </w:r>
      <w:r w:rsidR="000D7998">
        <w:t xml:space="preserve">муниципальных программ, </w:t>
      </w:r>
      <w:r w:rsidRPr="00111700">
        <w:t>государственной программы Новгородской области</w:t>
      </w:r>
      <w:r>
        <w:t>, анализ достижения показателей (результатов) региональных проектов</w:t>
      </w:r>
      <w:r w:rsidR="00111700">
        <w:t>.</w:t>
      </w:r>
    </w:p>
    <w:p w:rsidR="002D2EBE" w:rsidRPr="00111700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327"/>
        </w:tabs>
        <w:spacing w:before="0" w:after="0" w:line="322" w:lineRule="exact"/>
        <w:ind w:firstLine="760"/>
        <w:jc w:val="both"/>
      </w:pPr>
      <w:r w:rsidRPr="00111700">
        <w:t>Результаты проверки и анализа осуществления бюджетных полномочий в части предоставления межбюджетных трансфертов:</w:t>
      </w:r>
    </w:p>
    <w:p w:rsidR="002D2EBE" w:rsidRPr="00740946" w:rsidRDefault="00111700" w:rsidP="00111700">
      <w:pPr>
        <w:pStyle w:val="20"/>
        <w:shd w:val="clear" w:color="auto" w:fill="auto"/>
        <w:tabs>
          <w:tab w:val="left" w:pos="1327"/>
        </w:tabs>
        <w:spacing w:before="0" w:after="0" w:line="322" w:lineRule="exact"/>
        <w:ind w:firstLine="760"/>
        <w:jc w:val="both"/>
        <w:rPr>
          <w:highlight w:val="yellow"/>
        </w:rPr>
      </w:pPr>
      <w:r>
        <w:t>9.1.</w:t>
      </w:r>
      <w:r w:rsidR="00F54072" w:rsidRPr="00111700">
        <w:t>Проверка и анализ исполнения межбюджетных трансфертов, предоставленных в форме субсидий, субвенций, иных межбюджетных трансфертов бюдж</w:t>
      </w:r>
      <w:r w:rsidRPr="00111700">
        <w:t>ету</w:t>
      </w:r>
      <w:r w:rsidR="00F54072" w:rsidRPr="00111700">
        <w:t xml:space="preserve"> муниципальн</w:t>
      </w:r>
      <w:r w:rsidRPr="00111700">
        <w:t>ого</w:t>
      </w:r>
      <w:r w:rsidR="00F54072" w:rsidRPr="00111700">
        <w:t xml:space="preserve"> о</w:t>
      </w:r>
      <w:r w:rsidRPr="00111700">
        <w:t>круга</w:t>
      </w:r>
      <w:r w:rsidR="00F54072" w:rsidRPr="00111700">
        <w:t>.</w:t>
      </w:r>
    </w:p>
    <w:p w:rsidR="002D2EBE" w:rsidRDefault="00111700" w:rsidP="00111700">
      <w:pPr>
        <w:pStyle w:val="20"/>
        <w:shd w:val="clear" w:color="auto" w:fill="auto"/>
        <w:tabs>
          <w:tab w:val="left" w:pos="1327"/>
        </w:tabs>
        <w:spacing w:before="0" w:after="0" w:line="322" w:lineRule="exact"/>
        <w:jc w:val="both"/>
      </w:pPr>
      <w:r>
        <w:t xml:space="preserve">           9.2. </w:t>
      </w:r>
      <w:r w:rsidR="00F54072">
        <w:t>Проверка и анализ остатков межбюджетных трансфертов на счетах муниципальн</w:t>
      </w:r>
      <w:r>
        <w:t>ого</w:t>
      </w:r>
      <w:r w:rsidR="00F54072">
        <w:t xml:space="preserve"> о</w:t>
      </w:r>
      <w:r>
        <w:t>круга</w:t>
      </w:r>
      <w:r w:rsidR="00F54072">
        <w:t>, подлежащих возврату в областной бюджет.</w:t>
      </w:r>
    </w:p>
    <w:p w:rsidR="002D2EBE" w:rsidRDefault="00F54072">
      <w:pPr>
        <w:pStyle w:val="20"/>
        <w:numPr>
          <w:ilvl w:val="0"/>
          <w:numId w:val="4"/>
        </w:numPr>
        <w:shd w:val="clear" w:color="auto" w:fill="auto"/>
        <w:tabs>
          <w:tab w:val="left" w:pos="1327"/>
        </w:tabs>
        <w:spacing w:before="0" w:after="0" w:line="322" w:lineRule="exact"/>
        <w:ind w:firstLine="760"/>
        <w:jc w:val="both"/>
      </w:pPr>
      <w:r>
        <w:t xml:space="preserve">Результаты проверки и анализа осуществления </w:t>
      </w:r>
      <w:r w:rsidR="00740946">
        <w:t>финансовым органом муниципального о</w:t>
      </w:r>
      <w:r w:rsidR="00111700">
        <w:t>круга</w:t>
      </w:r>
      <w:r>
        <w:t xml:space="preserve"> бюджетных полномочий по управлению </w:t>
      </w:r>
      <w:r w:rsidR="00740946">
        <w:t>муниципальным долгом муниципального о</w:t>
      </w:r>
      <w:r w:rsidR="00111700">
        <w:t>круга</w:t>
      </w:r>
      <w:r>
        <w:t>:</w:t>
      </w:r>
    </w:p>
    <w:p w:rsidR="002D2EBE" w:rsidRDefault="00F54072" w:rsidP="00740946">
      <w:pPr>
        <w:pStyle w:val="20"/>
        <w:numPr>
          <w:ilvl w:val="1"/>
          <w:numId w:val="4"/>
        </w:numPr>
        <w:shd w:val="clear" w:color="auto" w:fill="auto"/>
        <w:tabs>
          <w:tab w:val="left" w:pos="1585"/>
        </w:tabs>
        <w:spacing w:before="0" w:after="0" w:line="322" w:lineRule="exact"/>
        <w:ind w:firstLine="760"/>
        <w:jc w:val="both"/>
      </w:pPr>
      <w:r>
        <w:t xml:space="preserve">Проверка и анализ исполнения </w:t>
      </w:r>
      <w:r w:rsidR="00740946">
        <w:t>финансовым органом муниципального о</w:t>
      </w:r>
      <w:r w:rsidR="00111700">
        <w:t>круга</w:t>
      </w:r>
      <w:r w:rsidR="00740946">
        <w:t xml:space="preserve"> бюджетных полномочий по управлению муниципальным долгом муниципального о</w:t>
      </w:r>
      <w:r w:rsidR="00111700">
        <w:t>кру</w:t>
      </w:r>
      <w:r w:rsidR="00BC6FF7">
        <w:t>г</w:t>
      </w:r>
      <w:r w:rsidR="00111700">
        <w:t>а</w:t>
      </w:r>
      <w:r>
        <w:t>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403"/>
        </w:tabs>
        <w:spacing w:before="0" w:after="0" w:line="322" w:lineRule="exact"/>
        <w:ind w:firstLine="760"/>
        <w:jc w:val="both"/>
      </w:pPr>
      <w:r>
        <w:t xml:space="preserve">Оценка объема и структуры </w:t>
      </w:r>
      <w:r w:rsidR="00740946">
        <w:t>муниципального</w:t>
      </w:r>
      <w:r>
        <w:t xml:space="preserve"> долга </w:t>
      </w:r>
      <w:r w:rsidR="00740946">
        <w:t>муниципального о</w:t>
      </w:r>
      <w:r w:rsidR="00BC6FF7">
        <w:t>круга</w:t>
      </w:r>
      <w:r>
        <w:t xml:space="preserve"> за отчетный финансовый год.</w:t>
      </w:r>
    </w:p>
    <w:p w:rsidR="002D2EBE" w:rsidRDefault="00F54072">
      <w:pPr>
        <w:pStyle w:val="20"/>
        <w:numPr>
          <w:ilvl w:val="1"/>
          <w:numId w:val="4"/>
        </w:numPr>
        <w:shd w:val="clear" w:color="auto" w:fill="auto"/>
        <w:tabs>
          <w:tab w:val="left" w:pos="1585"/>
        </w:tabs>
        <w:spacing w:before="0" w:after="0" w:line="322" w:lineRule="exact"/>
        <w:ind w:firstLine="760"/>
        <w:jc w:val="both"/>
      </w:pPr>
      <w:r>
        <w:t xml:space="preserve">Анализ и динамика объема расходов на обслуживание </w:t>
      </w:r>
      <w:r w:rsidR="00740946">
        <w:t>муниципального</w:t>
      </w:r>
      <w:r>
        <w:t xml:space="preserve"> долга в отчетном финансовом году.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11. Результаты проверки использования и управления средствами резервных фондов.</w:t>
      </w:r>
    </w:p>
    <w:p w:rsidR="002D2EBE" w:rsidRDefault="00F54072">
      <w:pPr>
        <w:pStyle w:val="20"/>
        <w:numPr>
          <w:ilvl w:val="0"/>
          <w:numId w:val="6"/>
        </w:numPr>
        <w:shd w:val="clear" w:color="auto" w:fill="auto"/>
        <w:tabs>
          <w:tab w:val="left" w:pos="1327"/>
        </w:tabs>
        <w:spacing w:before="0" w:after="0" w:line="322" w:lineRule="exact"/>
        <w:ind w:firstLine="760"/>
        <w:jc w:val="both"/>
      </w:pPr>
      <w:r>
        <w:lastRenderedPageBreak/>
        <w:t xml:space="preserve">Оценка </w:t>
      </w:r>
      <w:r w:rsidR="00740946">
        <w:t>Контрольно-с</w:t>
      </w:r>
      <w:r>
        <w:t xml:space="preserve">четной палатой качества управления бюджетом </w:t>
      </w:r>
      <w:r w:rsidR="00740946">
        <w:t>муниципального о</w:t>
      </w:r>
      <w:r w:rsidR="00737FE6">
        <w:t>круга</w:t>
      </w:r>
      <w:r>
        <w:t>:</w:t>
      </w:r>
    </w:p>
    <w:p w:rsidR="002D2EBE" w:rsidRDefault="00F54072">
      <w:pPr>
        <w:pStyle w:val="20"/>
        <w:shd w:val="clear" w:color="auto" w:fill="auto"/>
        <w:tabs>
          <w:tab w:val="left" w:pos="1998"/>
          <w:tab w:val="left" w:pos="3512"/>
          <w:tab w:val="left" w:pos="5394"/>
          <w:tab w:val="left" w:pos="8115"/>
        </w:tabs>
        <w:spacing w:before="0" w:after="0" w:line="322" w:lineRule="exact"/>
        <w:ind w:firstLine="760"/>
        <w:jc w:val="both"/>
      </w:pPr>
      <w:r>
        <w:t>оценка</w:t>
      </w:r>
      <w:r>
        <w:tab/>
        <w:t>качества</w:t>
      </w:r>
      <w:r>
        <w:tab/>
        <w:t>управления</w:t>
      </w:r>
      <w:r>
        <w:tab/>
      </w:r>
      <w:r w:rsidR="00740946">
        <w:t>муниципальными</w:t>
      </w:r>
      <w:r>
        <w:tab/>
        <w:t>финансами,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jc w:val="both"/>
      </w:pPr>
      <w:r>
        <w:t xml:space="preserve">осуществляемого главным администратором средств </w:t>
      </w:r>
      <w:r w:rsidR="00740946">
        <w:t>местного</w:t>
      </w:r>
      <w:r>
        <w:t xml:space="preserve"> бюджета, проводится по следующим группам показателей: среднесрочное финансовое планирование, исполнение по доходам и расходам, состояние дебиторской и кредиторской задолженности, незавершенное строительство, учет и отчетность, внутренний финансовый контроль и финансовый аудит, объем финансовых нарушений, выявленных по результатам внешнего </w:t>
      </w:r>
      <w:r w:rsidR="00740946">
        <w:t>муниципального</w:t>
      </w:r>
      <w:r>
        <w:t xml:space="preserve"> финансового контроля.</w:t>
      </w:r>
    </w:p>
    <w:p w:rsidR="002D2EBE" w:rsidRDefault="00F54072">
      <w:pPr>
        <w:pStyle w:val="20"/>
        <w:numPr>
          <w:ilvl w:val="0"/>
          <w:numId w:val="6"/>
        </w:numPr>
        <w:shd w:val="clear" w:color="auto" w:fill="auto"/>
        <w:tabs>
          <w:tab w:val="left" w:pos="1327"/>
        </w:tabs>
        <w:spacing w:before="0" w:after="0" w:line="322" w:lineRule="exact"/>
        <w:ind w:firstLine="760"/>
        <w:jc w:val="both"/>
      </w:pPr>
      <w:r>
        <w:t>Результаты проверки и анализа эффективности внутреннего финансового контроля и финансового аудита:</w:t>
      </w:r>
    </w:p>
    <w:p w:rsidR="002D2EBE" w:rsidRDefault="00F54072">
      <w:pPr>
        <w:pStyle w:val="20"/>
        <w:numPr>
          <w:ilvl w:val="1"/>
          <w:numId w:val="6"/>
        </w:numPr>
        <w:shd w:val="clear" w:color="auto" w:fill="auto"/>
        <w:tabs>
          <w:tab w:val="left" w:pos="1398"/>
        </w:tabs>
        <w:spacing w:before="0" w:after="0" w:line="322" w:lineRule="exact"/>
        <w:ind w:firstLine="760"/>
        <w:jc w:val="both"/>
      </w:pPr>
      <w:r>
        <w:t>Проверка наличия нормативных актов об организации внутреннего финансового контроля и финансового аудита.</w:t>
      </w:r>
    </w:p>
    <w:p w:rsidR="002D2EBE" w:rsidRDefault="00F54072">
      <w:pPr>
        <w:pStyle w:val="20"/>
        <w:numPr>
          <w:ilvl w:val="1"/>
          <w:numId w:val="6"/>
        </w:numPr>
        <w:shd w:val="clear" w:color="auto" w:fill="auto"/>
        <w:tabs>
          <w:tab w:val="left" w:pos="1585"/>
        </w:tabs>
        <w:spacing w:before="0" w:after="0" w:line="322" w:lineRule="exact"/>
        <w:ind w:firstLine="760"/>
        <w:jc w:val="both"/>
      </w:pPr>
      <w:r>
        <w:t>Проверка организации планирования внутреннего финансового контроля и финансового аудита;</w:t>
      </w:r>
    </w:p>
    <w:p w:rsidR="002D2EBE" w:rsidRDefault="00F54072">
      <w:pPr>
        <w:pStyle w:val="20"/>
        <w:numPr>
          <w:ilvl w:val="1"/>
          <w:numId w:val="6"/>
        </w:numPr>
        <w:shd w:val="clear" w:color="auto" w:fill="auto"/>
        <w:tabs>
          <w:tab w:val="left" w:pos="1585"/>
        </w:tabs>
        <w:spacing w:before="0" w:after="0" w:line="322" w:lineRule="exact"/>
        <w:ind w:firstLine="760"/>
        <w:jc w:val="both"/>
      </w:pPr>
      <w:r>
        <w:t xml:space="preserve">Анализ принятых мер главным администратором средств </w:t>
      </w:r>
      <w:r w:rsidR="00740946">
        <w:t>местного</w:t>
      </w:r>
      <w:r>
        <w:t xml:space="preserve"> бюджета по результатам внутреннего финансового контроля и финансового аудита.</w:t>
      </w:r>
    </w:p>
    <w:p w:rsidR="002D2EBE" w:rsidRDefault="00F54072">
      <w:pPr>
        <w:pStyle w:val="20"/>
        <w:numPr>
          <w:ilvl w:val="0"/>
          <w:numId w:val="6"/>
        </w:numPr>
        <w:shd w:val="clear" w:color="auto" w:fill="auto"/>
        <w:tabs>
          <w:tab w:val="left" w:pos="1327"/>
        </w:tabs>
        <w:spacing w:before="0" w:after="0" w:line="322" w:lineRule="exact"/>
        <w:ind w:firstLine="760"/>
        <w:jc w:val="both"/>
      </w:pPr>
      <w:r>
        <w:t xml:space="preserve">Результаты проверки и анализа эффективности и результативности управления и распоряжения </w:t>
      </w:r>
      <w:r w:rsidR="00740946">
        <w:t xml:space="preserve">муниципальной </w:t>
      </w:r>
      <w:r>
        <w:t xml:space="preserve">собственностью </w:t>
      </w:r>
      <w:r w:rsidR="00740946">
        <w:t>муниципального о</w:t>
      </w:r>
      <w:r w:rsidR="00737FE6">
        <w:t>круга</w:t>
      </w:r>
      <w:r>
        <w:t xml:space="preserve"> главным администратором средств </w:t>
      </w:r>
      <w:r w:rsidR="00740946">
        <w:t>местного</w:t>
      </w:r>
      <w:r>
        <w:t xml:space="preserve"> бюджета: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анализ выявленных нарушений в сфере управления и распоряжения </w:t>
      </w:r>
      <w:r w:rsidR="00740946">
        <w:t xml:space="preserve">муниципальным </w:t>
      </w:r>
      <w:r>
        <w:t>имуществом, в том числе в части выполнения требований о государственной регистрации прав на недвижимое имущество и сделок с ним.</w:t>
      </w:r>
    </w:p>
    <w:p w:rsidR="002D2EBE" w:rsidRDefault="00F54072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322" w:lineRule="exact"/>
        <w:ind w:firstLine="740"/>
        <w:jc w:val="both"/>
      </w:pPr>
      <w:r>
        <w:t xml:space="preserve">Анализ выполнения предложений </w:t>
      </w:r>
      <w:r w:rsidR="00740946">
        <w:t>Контрольно-с</w:t>
      </w:r>
      <w:r>
        <w:t xml:space="preserve">четной палаты, содержащихся в представлениях </w:t>
      </w:r>
      <w:r w:rsidR="00740946">
        <w:t>Контрольно-с</w:t>
      </w:r>
      <w:r>
        <w:t xml:space="preserve">четной палаты и информационных письмах, направленных по результатам внешней </w:t>
      </w:r>
      <w:proofErr w:type="gramStart"/>
      <w:r>
        <w:t xml:space="preserve">проверки годовой бюджетной отчетности главных администраторов средств </w:t>
      </w:r>
      <w:r w:rsidR="00740946">
        <w:t>местного</w:t>
      </w:r>
      <w:r>
        <w:t xml:space="preserve"> бюджета</w:t>
      </w:r>
      <w:proofErr w:type="gramEnd"/>
      <w:r>
        <w:t>.</w:t>
      </w:r>
    </w:p>
    <w:p w:rsidR="002D2EBE" w:rsidRDefault="00F54072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322" w:lineRule="exact"/>
        <w:ind w:firstLine="740"/>
        <w:jc w:val="both"/>
      </w:pPr>
      <w:r>
        <w:t>Выводы по результатам контрольного или экспертно-аналитического мероприятия: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 соблюдении (несоблюдении) сроков формирования и представления в </w:t>
      </w:r>
      <w:r w:rsidR="00740946">
        <w:t>Контрольно-с</w:t>
      </w:r>
      <w:r>
        <w:t>четную палату отчетности;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 полноте (неполноте) состава и внутренней согласованности данных отчетности;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 достоверности (недостоверности) кассового исполнения доходов, расходов, источников внутреннего финансирования дефицита </w:t>
      </w:r>
      <w:r w:rsidR="00740946">
        <w:t>местного</w:t>
      </w:r>
      <w:r>
        <w:t xml:space="preserve"> бюджета и иных показателей бюджетной отчетности;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об объемах </w:t>
      </w:r>
      <w:proofErr w:type="gramStart"/>
      <w:r>
        <w:t xml:space="preserve">исполнения бюджета главного администратора средств </w:t>
      </w:r>
      <w:r w:rsidR="00740946">
        <w:t>местного</w:t>
      </w:r>
      <w:r>
        <w:t xml:space="preserve"> бюджета</w:t>
      </w:r>
      <w:proofErr w:type="gramEnd"/>
      <w:r>
        <w:t xml:space="preserve"> с указанием неисполненных плановых назначений по доходам, расходам и источникам финансирования дефицита </w:t>
      </w:r>
      <w:r w:rsidR="00740946">
        <w:t>местного</w:t>
      </w:r>
      <w:r>
        <w:t xml:space="preserve"> бюджета и основных причинах их возникновения;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об исполнении (неисполнении) мероприятий </w:t>
      </w:r>
      <w:r w:rsidR="00740946">
        <w:t xml:space="preserve">муниципальных </w:t>
      </w:r>
      <w:r>
        <w:t xml:space="preserve">программ </w:t>
      </w:r>
      <w:r w:rsidR="00740946">
        <w:lastRenderedPageBreak/>
        <w:t>муниципального о</w:t>
      </w:r>
      <w:r w:rsidR="00DE7FCA">
        <w:t>круга</w:t>
      </w:r>
      <w:r>
        <w:t xml:space="preserve">, региональных проектов, имеющих финансовое обеспечение, о наличии рисков </w:t>
      </w:r>
      <w:proofErr w:type="spellStart"/>
      <w:r>
        <w:t>недостижения</w:t>
      </w:r>
      <w:proofErr w:type="spellEnd"/>
      <w:r>
        <w:t xml:space="preserve"> целевых показателей (результатов) </w:t>
      </w:r>
      <w:r w:rsidR="00740946">
        <w:t xml:space="preserve">муниципальных </w:t>
      </w:r>
      <w:r>
        <w:t>программ, региональных проектов;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 причинах </w:t>
      </w:r>
      <w:proofErr w:type="gramStart"/>
      <w:r>
        <w:t xml:space="preserve">неисполнения текстовых статей </w:t>
      </w:r>
      <w:r w:rsidR="00740946">
        <w:t xml:space="preserve">решения </w:t>
      </w:r>
      <w:r w:rsidR="00DE7FCA">
        <w:t xml:space="preserve">Думы </w:t>
      </w:r>
      <w:r w:rsidR="00740946">
        <w:t>муниципального о</w:t>
      </w:r>
      <w:r w:rsidR="00DE7FCA">
        <w:t>круга</w:t>
      </w:r>
      <w:proofErr w:type="gramEnd"/>
      <w:r w:rsidR="00740946">
        <w:t xml:space="preserve"> о </w:t>
      </w:r>
      <w:r>
        <w:t>бюджете (при наличии);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proofErr w:type="gramStart"/>
      <w:r>
        <w:t xml:space="preserve">об объемах и динамике дебиторской и кредиторской задолженности, в том числе просроченной, с указанием размера задолженности перед главным администратором средств </w:t>
      </w:r>
      <w:r w:rsidR="00392A04">
        <w:t>местного</w:t>
      </w:r>
      <w:r>
        <w:t xml:space="preserve"> бюджета и направления использования средств (по расчетам с местными бюджетами, </w:t>
      </w:r>
      <w:r w:rsidR="00392A04">
        <w:t>муниципальными</w:t>
      </w:r>
      <w:r>
        <w:t xml:space="preserve"> бюджетными и автономными учреждениями, юридическими лицами и некоммерческими организациями - получателями субсидий (грантов), поставщиками и подрядчиками в рамках исполнения заключенных контрактов (договоров)), причин образования задолженности;</w:t>
      </w:r>
      <w:proofErr w:type="gramEnd"/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 состоянии организации и ведения бюджетного учета;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 состоянии внутреннего финансового контроля;</w:t>
      </w:r>
    </w:p>
    <w:p w:rsidR="002D2EBE" w:rsidRDefault="00F54072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 возможных последствиях нарушений, допущенных в ходе исполнения бюджета, в случае их </w:t>
      </w:r>
      <w:proofErr w:type="spellStart"/>
      <w:r>
        <w:t>неустранения</w:t>
      </w:r>
      <w:proofErr w:type="spellEnd"/>
      <w:r>
        <w:t>.</w:t>
      </w:r>
    </w:p>
    <w:p w:rsidR="002D2EBE" w:rsidRDefault="00F54072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322" w:lineRule="exact"/>
        <w:ind w:firstLine="740"/>
        <w:jc w:val="both"/>
      </w:pPr>
      <w:r>
        <w:t>Предложения о принятии мер об устранении выявленных нарушений и недостатков.</w:t>
      </w: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E25C47" w:rsidRDefault="00E25C47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754DD9" w:rsidRDefault="00754DD9" w:rsidP="00754DD9">
      <w:pPr>
        <w:pStyle w:val="20"/>
        <w:shd w:val="clear" w:color="auto" w:fill="auto"/>
        <w:spacing w:before="0" w:after="0" w:line="326" w:lineRule="exact"/>
        <w:jc w:val="right"/>
      </w:pPr>
    </w:p>
    <w:p w:rsidR="002D2EBE" w:rsidRDefault="00F54072" w:rsidP="00754DD9">
      <w:pPr>
        <w:pStyle w:val="20"/>
        <w:shd w:val="clear" w:color="auto" w:fill="auto"/>
        <w:spacing w:before="0" w:after="0" w:line="326" w:lineRule="exact"/>
        <w:jc w:val="right"/>
      </w:pPr>
      <w:r>
        <w:lastRenderedPageBreak/>
        <w:t xml:space="preserve">Приложение 2 </w:t>
      </w:r>
    </w:p>
    <w:p w:rsidR="002D2EBE" w:rsidRDefault="00F54072" w:rsidP="00754DD9">
      <w:pPr>
        <w:pStyle w:val="10"/>
        <w:keepNext/>
        <w:keepLines/>
        <w:shd w:val="clear" w:color="auto" w:fill="auto"/>
        <w:spacing w:after="0" w:line="322" w:lineRule="exact"/>
        <w:ind w:left="20" w:firstLine="0"/>
      </w:pPr>
      <w:bookmarkStart w:id="5" w:name="bookmark5"/>
      <w:r>
        <w:t>Примерная структура</w:t>
      </w:r>
      <w:bookmarkEnd w:id="5"/>
    </w:p>
    <w:p w:rsidR="002D2EBE" w:rsidRDefault="00F54072" w:rsidP="00754DD9">
      <w:pPr>
        <w:pStyle w:val="50"/>
        <w:shd w:val="clear" w:color="auto" w:fill="auto"/>
        <w:spacing w:before="0" w:after="0"/>
        <w:jc w:val="center"/>
      </w:pPr>
      <w:r>
        <w:t xml:space="preserve">заключения </w:t>
      </w:r>
      <w:r w:rsidR="00754DD9">
        <w:t>Контрольно-с</w:t>
      </w:r>
      <w:r>
        <w:t xml:space="preserve">четной палаты на отчет об исполнении </w:t>
      </w:r>
      <w:r w:rsidR="00754DD9">
        <w:t>местного</w:t>
      </w:r>
      <w:r>
        <w:t xml:space="preserve"> бюджета</w:t>
      </w:r>
      <w:r w:rsidR="00754DD9">
        <w:t xml:space="preserve"> </w:t>
      </w:r>
      <w:bookmarkStart w:id="6" w:name="bookmark6"/>
      <w:r>
        <w:t>за отчетный финансовый год</w:t>
      </w:r>
      <w:bookmarkEnd w:id="6"/>
    </w:p>
    <w:p w:rsidR="00754DD9" w:rsidRDefault="00754DD9" w:rsidP="00754DD9">
      <w:pPr>
        <w:pStyle w:val="50"/>
        <w:shd w:val="clear" w:color="auto" w:fill="auto"/>
        <w:spacing w:before="0" w:after="0"/>
        <w:jc w:val="center"/>
      </w:pP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069"/>
        </w:tabs>
        <w:spacing w:before="0" w:after="0" w:line="322" w:lineRule="exact"/>
        <w:ind w:firstLine="760"/>
        <w:jc w:val="both"/>
      </w:pPr>
      <w:r>
        <w:t>Общие положения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  <w:jc w:val="both"/>
      </w:pPr>
      <w:r>
        <w:t xml:space="preserve">Оценка соблюдения сроков представления в </w:t>
      </w:r>
      <w:r w:rsidR="00754DD9">
        <w:t>Контрольно-с</w:t>
      </w:r>
      <w:r>
        <w:t xml:space="preserve">четную палату проекта </w:t>
      </w:r>
      <w:r w:rsidR="00754DD9">
        <w:t xml:space="preserve">решения </w:t>
      </w:r>
      <w:r w:rsidR="00AD6987">
        <w:t>Думы</w:t>
      </w:r>
      <w:r w:rsidR="00754DD9">
        <w:t xml:space="preserve"> муниципального о</w:t>
      </w:r>
      <w:r w:rsidR="00AD6987">
        <w:t>круга</w:t>
      </w:r>
      <w:r>
        <w:t xml:space="preserve"> об исполнении </w:t>
      </w:r>
      <w:r w:rsidR="00754DD9">
        <w:t>местного</w:t>
      </w:r>
      <w:r>
        <w:t xml:space="preserve"> бюджета, отчета об исполнении </w:t>
      </w:r>
      <w:r w:rsidR="00754DD9">
        <w:t>местного</w:t>
      </w:r>
      <w:r>
        <w:t xml:space="preserve"> бюджета;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49"/>
        </w:tabs>
        <w:spacing w:before="0" w:after="0" w:line="322" w:lineRule="exact"/>
        <w:ind w:firstLine="760"/>
        <w:jc w:val="both"/>
      </w:pPr>
      <w:r>
        <w:t xml:space="preserve">Оценка комплектности документов и материалов, представленных в </w:t>
      </w:r>
      <w:r w:rsidR="00754DD9">
        <w:t>Контрольно-с</w:t>
      </w:r>
      <w:r>
        <w:t xml:space="preserve">четную палату одновременно с проектом </w:t>
      </w:r>
      <w:r w:rsidR="00754DD9">
        <w:t xml:space="preserve">решения </w:t>
      </w:r>
      <w:r w:rsidR="00AD6987">
        <w:t xml:space="preserve">Думы </w:t>
      </w:r>
      <w:r w:rsidR="00754DD9">
        <w:t>муниципального о</w:t>
      </w:r>
      <w:r w:rsidR="00AD6987">
        <w:t>круга</w:t>
      </w:r>
      <w:r w:rsidR="00754DD9">
        <w:t xml:space="preserve"> </w:t>
      </w:r>
      <w:r>
        <w:t xml:space="preserve">об исполнении </w:t>
      </w:r>
      <w:r w:rsidR="00754DD9">
        <w:t>местного</w:t>
      </w:r>
      <w:r>
        <w:t xml:space="preserve"> бюджета;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230"/>
        </w:tabs>
        <w:spacing w:before="0" w:after="0" w:line="322" w:lineRule="exact"/>
        <w:ind w:firstLine="760"/>
        <w:jc w:val="both"/>
      </w:pPr>
      <w:r>
        <w:t xml:space="preserve">Макроэкономические условия исполнения </w:t>
      </w:r>
      <w:r w:rsidR="00754DD9">
        <w:t>местного</w:t>
      </w:r>
      <w:r>
        <w:t xml:space="preserve"> бюджета в отчетном году.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354"/>
        </w:tabs>
        <w:spacing w:before="0" w:after="0" w:line="322" w:lineRule="exact"/>
        <w:ind w:firstLine="760"/>
        <w:jc w:val="both"/>
      </w:pPr>
      <w:r>
        <w:t xml:space="preserve">Анализ основных макроэкономических показателей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</w:t>
      </w:r>
      <w:r w:rsidR="00754DD9">
        <w:t>муниципального о</w:t>
      </w:r>
      <w:r w:rsidR="00FB1612">
        <w:t>круга</w:t>
      </w:r>
      <w:r>
        <w:t xml:space="preserve"> в отчетном году;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230"/>
        </w:tabs>
        <w:spacing w:before="0" w:after="0" w:line="322" w:lineRule="exact"/>
        <w:ind w:left="400" w:firstLine="360"/>
        <w:jc w:val="left"/>
      </w:pPr>
      <w:r>
        <w:t xml:space="preserve">Основные характеристики и показатели исполнения </w:t>
      </w:r>
      <w:r w:rsidR="00754DD9">
        <w:t>местного</w:t>
      </w:r>
      <w:r>
        <w:t xml:space="preserve"> бюджета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354"/>
        </w:tabs>
        <w:spacing w:before="0" w:after="0" w:line="322" w:lineRule="exact"/>
        <w:ind w:firstLine="760"/>
        <w:jc w:val="both"/>
      </w:pPr>
      <w:r>
        <w:t xml:space="preserve">Анализ основных показателей </w:t>
      </w:r>
      <w:r w:rsidR="00754DD9">
        <w:t xml:space="preserve">решения </w:t>
      </w:r>
      <w:r w:rsidR="008134C5">
        <w:t>Думы</w:t>
      </w:r>
      <w:r w:rsidR="00754DD9">
        <w:t xml:space="preserve"> муниципального о</w:t>
      </w:r>
      <w:r w:rsidR="008134C5">
        <w:t>круга</w:t>
      </w:r>
      <w:r w:rsidR="00754DD9">
        <w:t xml:space="preserve"> о</w:t>
      </w:r>
      <w:r>
        <w:t xml:space="preserve"> бюджете (доходы, расходы, показатели сбалансированности </w:t>
      </w:r>
      <w:r w:rsidR="00754DD9">
        <w:t>местного</w:t>
      </w:r>
      <w:r>
        <w:t xml:space="preserve"> бюджета), установленных соответствующим </w:t>
      </w:r>
      <w:r w:rsidR="00754DD9">
        <w:t>решением</w:t>
      </w:r>
      <w:r>
        <w:t xml:space="preserve"> с учетом изменений и дополнений, прогнозом поступлений и сводной бюджетной росписью (с изменениями), и их оценка исполнения (сравнение результатов проверок </w:t>
      </w:r>
      <w:r w:rsidR="00754DD9">
        <w:t>Контрольно-с</w:t>
      </w:r>
      <w:r>
        <w:t xml:space="preserve">четной палаты и соответствующих показателей годового отчета об исполнении </w:t>
      </w:r>
      <w:r w:rsidR="00754DD9">
        <w:t>местного</w:t>
      </w:r>
      <w:r>
        <w:t xml:space="preserve"> бюджета);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9"/>
        </w:tabs>
        <w:spacing w:before="0" w:after="0" w:line="322" w:lineRule="exact"/>
        <w:ind w:firstLine="760"/>
        <w:jc w:val="both"/>
      </w:pPr>
      <w:r>
        <w:t xml:space="preserve">Анализ особенностей </w:t>
      </w:r>
      <w:r w:rsidR="00754DD9">
        <w:t xml:space="preserve">решения </w:t>
      </w:r>
      <w:r w:rsidR="008134C5">
        <w:t>Думы</w:t>
      </w:r>
      <w:r w:rsidR="00754DD9">
        <w:t xml:space="preserve"> муниципального о</w:t>
      </w:r>
      <w:r w:rsidR="008134C5">
        <w:t>круга</w:t>
      </w:r>
      <w:r w:rsidR="00754DD9">
        <w:t xml:space="preserve"> о</w:t>
      </w:r>
      <w:r>
        <w:t xml:space="preserve"> бюджете и изменений, внесенных в </w:t>
      </w:r>
      <w:r w:rsidR="00754DD9">
        <w:t>местный</w:t>
      </w:r>
      <w:r>
        <w:t xml:space="preserve"> бюджет в течение отчетного финансового года;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9"/>
        </w:tabs>
        <w:spacing w:before="0" w:after="0" w:line="322" w:lineRule="exact"/>
        <w:ind w:firstLine="760"/>
        <w:jc w:val="both"/>
      </w:pPr>
      <w:r>
        <w:t xml:space="preserve">Анализ источников финансирования дефицита </w:t>
      </w:r>
      <w:r w:rsidR="00754DD9">
        <w:t>местного</w:t>
      </w:r>
      <w:r>
        <w:t xml:space="preserve"> бюджета, объемов и структуры остатков средств на счетах </w:t>
      </w:r>
      <w:r w:rsidR="00754DD9">
        <w:t>местного</w:t>
      </w:r>
      <w:r>
        <w:t xml:space="preserve"> бюджета на начало и конец отчетного финансового года;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64"/>
        </w:tabs>
        <w:spacing w:before="0" w:after="0" w:line="322" w:lineRule="exact"/>
        <w:ind w:firstLine="760"/>
        <w:jc w:val="both"/>
      </w:pPr>
      <w:r>
        <w:t xml:space="preserve">Результаты проверки и анализа </w:t>
      </w:r>
      <w:proofErr w:type="gramStart"/>
      <w:r>
        <w:t xml:space="preserve">организации исполнения </w:t>
      </w:r>
      <w:r w:rsidR="00754DD9">
        <w:t xml:space="preserve">решения </w:t>
      </w:r>
      <w:r w:rsidR="008134C5">
        <w:t>Думы</w:t>
      </w:r>
      <w:r w:rsidR="00754DD9">
        <w:t xml:space="preserve"> муниципального о</w:t>
      </w:r>
      <w:r w:rsidR="008134C5">
        <w:t>круга</w:t>
      </w:r>
      <w:proofErr w:type="gramEnd"/>
      <w:r w:rsidR="00754DD9">
        <w:t xml:space="preserve">  о </w:t>
      </w:r>
      <w:r>
        <w:t xml:space="preserve"> бюджете;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043"/>
        </w:tabs>
        <w:spacing w:before="0" w:after="0" w:line="322" w:lineRule="exact"/>
        <w:ind w:firstLine="760"/>
        <w:jc w:val="both"/>
      </w:pPr>
      <w:r>
        <w:t xml:space="preserve">Результаты проверки и анализа исполнения доходной части </w:t>
      </w:r>
      <w:r w:rsidR="00754DD9">
        <w:t>местного</w:t>
      </w:r>
      <w:r>
        <w:t xml:space="preserve"> бюджета за отчетный финансовый год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4"/>
        </w:tabs>
        <w:spacing w:before="0" w:after="0" w:line="322" w:lineRule="exact"/>
        <w:ind w:firstLine="760"/>
        <w:jc w:val="both"/>
      </w:pPr>
      <w:r>
        <w:t xml:space="preserve">Сравнительный анализ исполнения доходов </w:t>
      </w:r>
      <w:r w:rsidR="00754DD9">
        <w:t>местного</w:t>
      </w:r>
      <w:r>
        <w:t xml:space="preserve"> бюджета в целом и в разрезе статей доходов с плановыми назначениями и с показателями предыдущего периода и их оценку исполнения (сравнение результатов проверок </w:t>
      </w:r>
      <w:r w:rsidR="00754DD9">
        <w:t>Контрольно-с</w:t>
      </w:r>
      <w:r>
        <w:t xml:space="preserve">четной палаты и соответствующих показателей годового отчета об исполнении </w:t>
      </w:r>
      <w:r w:rsidR="00754DD9">
        <w:t>местного</w:t>
      </w:r>
      <w:r>
        <w:t xml:space="preserve"> бюджета);</w:t>
      </w:r>
    </w:p>
    <w:p w:rsidR="002D2EBE" w:rsidRPr="00CF27D9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 w:rsidRPr="00CF27D9">
        <w:t xml:space="preserve">Анализ исполнения плановых назначений по безвозмездным поступлениям из </w:t>
      </w:r>
      <w:r w:rsidR="00CF27D9" w:rsidRPr="00CF27D9">
        <w:t>областного</w:t>
      </w:r>
      <w:r w:rsidRPr="00CF27D9">
        <w:t xml:space="preserve"> бюджета, от возврата местным бюджет</w:t>
      </w:r>
      <w:r w:rsidR="00CF27D9" w:rsidRPr="00CF27D9">
        <w:t>ом</w:t>
      </w:r>
      <w:r w:rsidRPr="00CF27D9">
        <w:t xml:space="preserve"> остатков субсидий, субвенций и иных межбюджетных трансфертов, имеющих целевое назначение, прошлых лет и иных поступлений по видам, объемам, направлениям использования;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>
        <w:lastRenderedPageBreak/>
        <w:t xml:space="preserve">Результаты внешней </w:t>
      </w:r>
      <w:proofErr w:type="gramStart"/>
      <w:r>
        <w:t xml:space="preserve">проверки бюджетной отчетности главных администраторов доходов </w:t>
      </w:r>
      <w:r w:rsidR="00C23C53">
        <w:t>местного</w:t>
      </w:r>
      <w:r>
        <w:t xml:space="preserve"> бюджета</w:t>
      </w:r>
      <w:proofErr w:type="gramEnd"/>
      <w:r>
        <w:t xml:space="preserve"> за отчетный финансовый год;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исполнения расходной части </w:t>
      </w:r>
      <w:r w:rsidR="00C23C53">
        <w:t>местного</w:t>
      </w:r>
      <w:r>
        <w:t xml:space="preserve"> бюджета за отчетный финансовый год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>
        <w:t xml:space="preserve">Сравнительный анализ показателей исполнения расходов </w:t>
      </w:r>
      <w:r w:rsidR="00C23C53">
        <w:t>местного</w:t>
      </w:r>
      <w:r>
        <w:t xml:space="preserve"> бюджета по разделам классификации расходов бюджетов за отчетный финансовый год с плановыми назначениями и с показателями предыдущего периода и их оценку исполнения (сравнение результатов проверок </w:t>
      </w:r>
      <w:r w:rsidR="00C23C53">
        <w:t>Контрольно-с</w:t>
      </w:r>
      <w:r>
        <w:t xml:space="preserve">четной палаты и соответствующих показателей годового отчета об исполнении </w:t>
      </w:r>
      <w:r w:rsidR="00C23C53">
        <w:t>местного</w:t>
      </w:r>
      <w:r>
        <w:t xml:space="preserve"> бюджета);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>
        <w:t xml:space="preserve">Анализ причин невыполнения плановых назначений по расходам </w:t>
      </w:r>
      <w:r w:rsidR="007B215B">
        <w:t>местного</w:t>
      </w:r>
      <w:r>
        <w:t xml:space="preserve"> бюджета в целом по разделам классификации расходов бюджетов и по главным распорядителям средств </w:t>
      </w:r>
      <w:r w:rsidR="007B215B">
        <w:t>местного</w:t>
      </w:r>
      <w:r>
        <w:t xml:space="preserve"> бюджета;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 w:rsidRPr="005F684A">
        <w:t xml:space="preserve">Анализ исполнения расходов на содержание органов </w:t>
      </w:r>
      <w:r w:rsidR="001E0080" w:rsidRPr="005F684A">
        <w:t>муниципальной</w:t>
      </w:r>
      <w:r w:rsidRPr="005F684A">
        <w:t xml:space="preserve"> власти и иных </w:t>
      </w:r>
      <w:r w:rsidR="001E0080" w:rsidRPr="005F684A">
        <w:t>муниципальных</w:t>
      </w:r>
      <w:r w:rsidRPr="005F684A">
        <w:t xml:space="preserve"> органов </w:t>
      </w:r>
      <w:r w:rsidR="001E0080" w:rsidRPr="005F684A">
        <w:t>муниципального округа</w:t>
      </w:r>
      <w:r>
        <w:t>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исполнения дорожного фонда </w:t>
      </w:r>
      <w:r w:rsidR="007B215B">
        <w:t>муниципального о</w:t>
      </w:r>
      <w:r w:rsidR="009C37A9">
        <w:t>круга</w:t>
      </w:r>
      <w:r w:rsidR="007B215B">
        <w:t>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исполнения </w:t>
      </w:r>
      <w:r w:rsidR="007B215B">
        <w:t>местного</w:t>
      </w:r>
      <w:r>
        <w:t xml:space="preserve"> бюджета по бюджетным инвестициям (исполнения </w:t>
      </w:r>
      <w:r w:rsidR="007B215B">
        <w:t>муниципальной</w:t>
      </w:r>
      <w:r>
        <w:t xml:space="preserve"> адресной инвестиционной программы)</w:t>
      </w:r>
      <w:r w:rsidR="007B215B">
        <w:t>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исполнения </w:t>
      </w:r>
      <w:r w:rsidR="007B215B">
        <w:t>местного</w:t>
      </w:r>
      <w:r>
        <w:t xml:space="preserve"> бюджета по </w:t>
      </w:r>
      <w:r w:rsidR="007B215B">
        <w:t>муниципальным</w:t>
      </w:r>
      <w:r>
        <w:t xml:space="preserve"> программам, региональным проектам</w:t>
      </w:r>
      <w:r w:rsidR="007B215B">
        <w:t>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исполнения </w:t>
      </w:r>
      <w:r w:rsidR="007B215B">
        <w:t>местного</w:t>
      </w:r>
      <w:r>
        <w:t xml:space="preserve"> бюджета по непрограммным направлениям</w:t>
      </w:r>
      <w:r w:rsidR="007B215B">
        <w:t>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69"/>
        </w:tabs>
        <w:spacing w:before="0" w:after="0" w:line="322" w:lineRule="exact"/>
        <w:ind w:firstLine="740"/>
        <w:jc w:val="both"/>
      </w:pPr>
      <w:r>
        <w:t>Результаты проверки и анализа исполнения резервных фондов</w:t>
      </w:r>
      <w:r w:rsidR="007B215B">
        <w:t>;</w:t>
      </w:r>
    </w:p>
    <w:p w:rsidR="002D2EBE" w:rsidRDefault="00F54072">
      <w:pPr>
        <w:pStyle w:val="20"/>
        <w:numPr>
          <w:ilvl w:val="1"/>
          <w:numId w:val="7"/>
        </w:numPr>
        <w:shd w:val="clear" w:color="auto" w:fill="auto"/>
        <w:tabs>
          <w:tab w:val="left" w:pos="1257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составления и представления бюджетной отчетности, ведения бюджетного учета главными администраторами средств </w:t>
      </w:r>
      <w:r w:rsidR="007B215B">
        <w:t>местного</w:t>
      </w:r>
      <w:r>
        <w:t xml:space="preserve"> бюджета</w:t>
      </w:r>
      <w:r w:rsidR="007B215B">
        <w:t>.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</w:t>
      </w:r>
      <w:r w:rsidR="007B215B">
        <w:t>муниципального</w:t>
      </w:r>
      <w:r>
        <w:t xml:space="preserve"> долга </w:t>
      </w:r>
      <w:r w:rsidR="007B215B">
        <w:t>муниципального о</w:t>
      </w:r>
      <w:r w:rsidR="009C37A9">
        <w:t>круга</w:t>
      </w:r>
      <w:r>
        <w:t xml:space="preserve"> и расходов на его обслуживание</w:t>
      </w:r>
      <w:r w:rsidR="007B215B">
        <w:t>.</w:t>
      </w:r>
    </w:p>
    <w:p w:rsidR="002D2EBE" w:rsidRPr="009C37A9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 w:rsidRPr="009C37A9">
        <w:t>Результаты проверки и анализа задолженности по бюджетным кредитам, предоставленным из областного бюджета местн</w:t>
      </w:r>
      <w:r w:rsidR="009C37A9" w:rsidRPr="009C37A9">
        <w:t>ому</w:t>
      </w:r>
      <w:r w:rsidRPr="009C37A9">
        <w:t xml:space="preserve"> бюджет</w:t>
      </w:r>
      <w:r w:rsidR="009C37A9" w:rsidRPr="009C37A9">
        <w:t>у</w:t>
      </w:r>
      <w:r w:rsidRPr="009C37A9">
        <w:t xml:space="preserve"> и юридическим лицам</w:t>
      </w:r>
      <w:r w:rsidR="009C37A9">
        <w:t>.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322" w:lineRule="exact"/>
        <w:ind w:firstLine="740"/>
        <w:jc w:val="both"/>
      </w:pPr>
      <w:r>
        <w:t xml:space="preserve">Результаты оценки </w:t>
      </w:r>
      <w:r w:rsidR="007B215B">
        <w:t>Контрольно-с</w:t>
      </w:r>
      <w:r>
        <w:t xml:space="preserve">четной палатой качества управления бюджетом </w:t>
      </w:r>
      <w:r w:rsidR="007B215B">
        <w:t>муниципального о</w:t>
      </w:r>
      <w:r w:rsidR="009C37A9">
        <w:t>круга</w:t>
      </w:r>
      <w:r>
        <w:t>, динамики и состояния дебиторской и кредиторской задолженности, исполнения судебных актов</w:t>
      </w:r>
      <w:r w:rsidR="009C37A9">
        <w:t>.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 xml:space="preserve">Результаты проверки и анализа </w:t>
      </w:r>
      <w:proofErr w:type="gramStart"/>
      <w:r>
        <w:t xml:space="preserve">реализации текстовых статей </w:t>
      </w:r>
      <w:r w:rsidR="00DA0ACF">
        <w:t xml:space="preserve">решения </w:t>
      </w:r>
      <w:r w:rsidR="009C37A9">
        <w:t xml:space="preserve">Думы </w:t>
      </w:r>
      <w:r w:rsidR="00DA0ACF">
        <w:t>муниципального о</w:t>
      </w:r>
      <w:r w:rsidR="009C37A9">
        <w:t>круга</w:t>
      </w:r>
      <w:proofErr w:type="gramEnd"/>
      <w:r w:rsidR="00DA0ACF">
        <w:t xml:space="preserve">  о </w:t>
      </w:r>
      <w:r>
        <w:t>бюджете</w:t>
      </w:r>
      <w:r w:rsidR="009C37A9">
        <w:t xml:space="preserve"> муниципального округа.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269"/>
        </w:tabs>
        <w:spacing w:before="0" w:after="0" w:line="322" w:lineRule="exact"/>
        <w:ind w:firstLine="760"/>
        <w:jc w:val="both"/>
      </w:pPr>
      <w:r>
        <w:t xml:space="preserve">Результаты проверки и анализа осуществления внутреннего финансового аудита и внутреннего финансового контроля в главных администраторах средств </w:t>
      </w:r>
      <w:r w:rsidR="00DA0ACF">
        <w:t>местного</w:t>
      </w:r>
      <w:r>
        <w:t xml:space="preserve"> бюджета</w:t>
      </w:r>
      <w:r w:rsidR="009C37A9">
        <w:t>.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269"/>
        </w:tabs>
        <w:spacing w:before="0" w:after="0" w:line="322" w:lineRule="exact"/>
        <w:ind w:firstLine="760"/>
        <w:jc w:val="both"/>
      </w:pPr>
      <w:r>
        <w:t xml:space="preserve">Анализ выявленных нарушений, а также реализации предложений </w:t>
      </w:r>
      <w:r w:rsidR="00DA0ACF">
        <w:t>Контрольно-с</w:t>
      </w:r>
      <w:r>
        <w:t xml:space="preserve">четной палаты, содержащихся в представлениях </w:t>
      </w:r>
      <w:r w:rsidR="00DA0ACF">
        <w:t>Контрольно-с</w:t>
      </w:r>
      <w:r>
        <w:t xml:space="preserve">четной палаты и информационных письмах, направленных по </w:t>
      </w:r>
      <w:r>
        <w:lastRenderedPageBreak/>
        <w:t xml:space="preserve">результатам внешней проверки годовой бюджетной отчетности главных администраторов средств </w:t>
      </w:r>
      <w:r w:rsidR="00DA0ACF">
        <w:t>местного</w:t>
      </w:r>
      <w:r>
        <w:t xml:space="preserve"> бюджета, и обращений в правоохранительные органы за год, предыдущий отчетному финансовому году</w:t>
      </w:r>
      <w:r w:rsidR="005F684A">
        <w:t>.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269"/>
        </w:tabs>
        <w:spacing w:before="0" w:after="0" w:line="322" w:lineRule="exact"/>
        <w:ind w:firstLine="760"/>
        <w:jc w:val="both"/>
      </w:pPr>
      <w:r>
        <w:t xml:space="preserve">Выводы (вывод о достоверности (недостоверности) показателей годового отчета об исполнении </w:t>
      </w:r>
      <w:r w:rsidR="00DA0ACF">
        <w:t>местного</w:t>
      </w:r>
      <w:r>
        <w:t xml:space="preserve"> бюджета; анализ выявленных нарушений, причин и следствий, которые привели к нарушениям бюджетного законодательства и недостоверности показателей годового отчета об исполнении </w:t>
      </w:r>
      <w:r w:rsidR="00167220">
        <w:t>м</w:t>
      </w:r>
      <w:r w:rsidR="00DA0ACF">
        <w:t>естного</w:t>
      </w:r>
      <w:r>
        <w:t xml:space="preserve"> бюджета)</w:t>
      </w:r>
      <w:r w:rsidR="005F684A">
        <w:t>.</w:t>
      </w:r>
    </w:p>
    <w:p w:rsidR="002D2EBE" w:rsidRDefault="00F54072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before="0" w:after="0" w:line="322" w:lineRule="exact"/>
        <w:ind w:firstLine="760"/>
        <w:jc w:val="both"/>
      </w:pPr>
      <w:r>
        <w:t xml:space="preserve">Предложения (формируются предложения по устранению выявленных нарушений и факторов, влияющих на исполнение </w:t>
      </w:r>
      <w:r w:rsidR="00DA0ACF">
        <w:t>местного</w:t>
      </w:r>
      <w:r>
        <w:t xml:space="preserve"> бюджета, достоверность показателей годового отчета об исполнении </w:t>
      </w:r>
      <w:r w:rsidR="00DA0ACF">
        <w:t>местного</w:t>
      </w:r>
      <w:r>
        <w:t xml:space="preserve"> бюджета).</w:t>
      </w:r>
    </w:p>
    <w:p w:rsidR="005F684A" w:rsidRDefault="005F684A" w:rsidP="005F684A">
      <w:pPr>
        <w:pStyle w:val="20"/>
        <w:shd w:val="clear" w:color="auto" w:fill="auto"/>
        <w:tabs>
          <w:tab w:val="left" w:pos="1167"/>
        </w:tabs>
        <w:spacing w:before="0" w:after="0" w:line="322" w:lineRule="exact"/>
        <w:ind w:left="760"/>
        <w:jc w:val="both"/>
      </w:pPr>
    </w:p>
    <w:p w:rsidR="005F684A" w:rsidRDefault="005F684A" w:rsidP="005F684A">
      <w:pPr>
        <w:pStyle w:val="20"/>
        <w:shd w:val="clear" w:color="auto" w:fill="auto"/>
        <w:tabs>
          <w:tab w:val="left" w:pos="1167"/>
        </w:tabs>
        <w:spacing w:before="0" w:after="0" w:line="322" w:lineRule="exact"/>
        <w:ind w:left="760"/>
        <w:jc w:val="both"/>
      </w:pPr>
      <w:r>
        <w:t>__________________________________________________________</w:t>
      </w:r>
    </w:p>
    <w:sectPr w:rsidR="005F684A" w:rsidSect="00716EED">
      <w:type w:val="continuous"/>
      <w:pgSz w:w="11900" w:h="16840"/>
      <w:pgMar w:top="1277" w:right="814" w:bottom="109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61" w:rsidRDefault="007E6F61">
      <w:r>
        <w:separator/>
      </w:r>
    </w:p>
  </w:endnote>
  <w:endnote w:type="continuationSeparator" w:id="0">
    <w:p w:rsidR="007E6F61" w:rsidRDefault="007E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61" w:rsidRDefault="007E6F61"/>
  </w:footnote>
  <w:footnote w:type="continuationSeparator" w:id="0">
    <w:p w:rsidR="007E6F61" w:rsidRDefault="007E6F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61" w:rsidRDefault="00760572">
    <w:pPr>
      <w:rPr>
        <w:sz w:val="2"/>
        <w:szCs w:val="2"/>
      </w:rPr>
    </w:pPr>
    <w:r w:rsidRPr="0076057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margin-left:307.05pt;margin-top:38.7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gQpw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" filled="f" stroked="f">
          <v:textbox style="mso-fit-shape-to-text:t" inset="0,0,0,0">
            <w:txbxContent>
              <w:p w:rsidR="007E6F61" w:rsidRDefault="00760572">
                <w:pPr>
                  <w:pStyle w:val="a5"/>
                  <w:shd w:val="clear" w:color="auto" w:fill="auto"/>
                  <w:spacing w:line="240" w:lineRule="auto"/>
                </w:pPr>
                <w:r w:rsidRPr="00760572">
                  <w:fldChar w:fldCharType="begin"/>
                </w:r>
                <w:r w:rsidR="007E6F61">
                  <w:instrText xml:space="preserve"> PAGE \* MERGEFORMAT </w:instrText>
                </w:r>
                <w:r w:rsidRPr="00760572">
                  <w:fldChar w:fldCharType="separate"/>
                </w:r>
                <w:r w:rsidR="007171E8" w:rsidRPr="007171E8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5F9"/>
    <w:multiLevelType w:val="multilevel"/>
    <w:tmpl w:val="EA36A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95857"/>
    <w:multiLevelType w:val="multilevel"/>
    <w:tmpl w:val="9F84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D0A6D"/>
    <w:multiLevelType w:val="multilevel"/>
    <w:tmpl w:val="6664967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945DB"/>
    <w:multiLevelType w:val="multilevel"/>
    <w:tmpl w:val="303E0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720DF"/>
    <w:multiLevelType w:val="multilevel"/>
    <w:tmpl w:val="8A8A51D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A5097"/>
    <w:multiLevelType w:val="multilevel"/>
    <w:tmpl w:val="074AF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8E4174"/>
    <w:multiLevelType w:val="multilevel"/>
    <w:tmpl w:val="9A7AB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9573E3"/>
    <w:multiLevelType w:val="multilevel"/>
    <w:tmpl w:val="23803A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2EBE"/>
    <w:rsid w:val="0003287C"/>
    <w:rsid w:val="00043A58"/>
    <w:rsid w:val="00061159"/>
    <w:rsid w:val="00077582"/>
    <w:rsid w:val="000B50E5"/>
    <w:rsid w:val="000C627A"/>
    <w:rsid w:val="000D7998"/>
    <w:rsid w:val="000E3BF4"/>
    <w:rsid w:val="000E7A35"/>
    <w:rsid w:val="000F4DF4"/>
    <w:rsid w:val="0010116C"/>
    <w:rsid w:val="00104016"/>
    <w:rsid w:val="001060CD"/>
    <w:rsid w:val="00111700"/>
    <w:rsid w:val="001256FD"/>
    <w:rsid w:val="001365F0"/>
    <w:rsid w:val="00141671"/>
    <w:rsid w:val="00161F6E"/>
    <w:rsid w:val="00164169"/>
    <w:rsid w:val="00167220"/>
    <w:rsid w:val="00184A9E"/>
    <w:rsid w:val="001E0080"/>
    <w:rsid w:val="001F023E"/>
    <w:rsid w:val="00211C7D"/>
    <w:rsid w:val="00215758"/>
    <w:rsid w:val="0022077A"/>
    <w:rsid w:val="00230DC0"/>
    <w:rsid w:val="00236CE6"/>
    <w:rsid w:val="00243FDC"/>
    <w:rsid w:val="00273589"/>
    <w:rsid w:val="002A53B1"/>
    <w:rsid w:val="002D2EBE"/>
    <w:rsid w:val="002F4374"/>
    <w:rsid w:val="002F5020"/>
    <w:rsid w:val="003109A7"/>
    <w:rsid w:val="00326B2C"/>
    <w:rsid w:val="00353451"/>
    <w:rsid w:val="00376174"/>
    <w:rsid w:val="00376E58"/>
    <w:rsid w:val="00391BD9"/>
    <w:rsid w:val="00392A04"/>
    <w:rsid w:val="003A6A66"/>
    <w:rsid w:val="003B1D9B"/>
    <w:rsid w:val="003C67F6"/>
    <w:rsid w:val="003E5F46"/>
    <w:rsid w:val="003F7834"/>
    <w:rsid w:val="0046293A"/>
    <w:rsid w:val="00465CFA"/>
    <w:rsid w:val="00493D37"/>
    <w:rsid w:val="004B3ACB"/>
    <w:rsid w:val="004C1A5D"/>
    <w:rsid w:val="004D1A0D"/>
    <w:rsid w:val="004D58FF"/>
    <w:rsid w:val="004F0288"/>
    <w:rsid w:val="004F31AD"/>
    <w:rsid w:val="005128A4"/>
    <w:rsid w:val="005312FC"/>
    <w:rsid w:val="00542BCA"/>
    <w:rsid w:val="0057322E"/>
    <w:rsid w:val="005A3A34"/>
    <w:rsid w:val="005A4414"/>
    <w:rsid w:val="005B0281"/>
    <w:rsid w:val="005B2702"/>
    <w:rsid w:val="005C1B91"/>
    <w:rsid w:val="005F22B0"/>
    <w:rsid w:val="005F684A"/>
    <w:rsid w:val="005F7B20"/>
    <w:rsid w:val="0061168B"/>
    <w:rsid w:val="00613AE1"/>
    <w:rsid w:val="00624097"/>
    <w:rsid w:val="0065543A"/>
    <w:rsid w:val="00655B33"/>
    <w:rsid w:val="0065633D"/>
    <w:rsid w:val="00657A82"/>
    <w:rsid w:val="00666D48"/>
    <w:rsid w:val="00684C81"/>
    <w:rsid w:val="006A73BF"/>
    <w:rsid w:val="006D5920"/>
    <w:rsid w:val="006E6C3B"/>
    <w:rsid w:val="00716EED"/>
    <w:rsid w:val="007171E8"/>
    <w:rsid w:val="00732B10"/>
    <w:rsid w:val="00737FE6"/>
    <w:rsid w:val="00740946"/>
    <w:rsid w:val="00742288"/>
    <w:rsid w:val="00743562"/>
    <w:rsid w:val="0075368F"/>
    <w:rsid w:val="00754DD9"/>
    <w:rsid w:val="00760572"/>
    <w:rsid w:val="0078221B"/>
    <w:rsid w:val="007832FC"/>
    <w:rsid w:val="00786FFC"/>
    <w:rsid w:val="007874AE"/>
    <w:rsid w:val="00792F4C"/>
    <w:rsid w:val="0079668A"/>
    <w:rsid w:val="007B215B"/>
    <w:rsid w:val="007E6F61"/>
    <w:rsid w:val="007F1526"/>
    <w:rsid w:val="008134C5"/>
    <w:rsid w:val="008140C4"/>
    <w:rsid w:val="00847EE7"/>
    <w:rsid w:val="00867846"/>
    <w:rsid w:val="008806DD"/>
    <w:rsid w:val="00892C4C"/>
    <w:rsid w:val="008A2E9F"/>
    <w:rsid w:val="00912B7B"/>
    <w:rsid w:val="00915770"/>
    <w:rsid w:val="00916611"/>
    <w:rsid w:val="009203AD"/>
    <w:rsid w:val="00931996"/>
    <w:rsid w:val="009345D9"/>
    <w:rsid w:val="00952465"/>
    <w:rsid w:val="009764EB"/>
    <w:rsid w:val="00984E08"/>
    <w:rsid w:val="0098765C"/>
    <w:rsid w:val="009A1C4F"/>
    <w:rsid w:val="009C177F"/>
    <w:rsid w:val="009C37A9"/>
    <w:rsid w:val="009D3E06"/>
    <w:rsid w:val="009D4177"/>
    <w:rsid w:val="009F2DF1"/>
    <w:rsid w:val="009F570B"/>
    <w:rsid w:val="00A272C5"/>
    <w:rsid w:val="00AB0D18"/>
    <w:rsid w:val="00AB2B17"/>
    <w:rsid w:val="00AD3731"/>
    <w:rsid w:val="00AD6987"/>
    <w:rsid w:val="00AE378A"/>
    <w:rsid w:val="00AF4A47"/>
    <w:rsid w:val="00B702B1"/>
    <w:rsid w:val="00B95104"/>
    <w:rsid w:val="00BA20CD"/>
    <w:rsid w:val="00BA61F3"/>
    <w:rsid w:val="00BC2096"/>
    <w:rsid w:val="00BC58EF"/>
    <w:rsid w:val="00BC6FF7"/>
    <w:rsid w:val="00BD4EE8"/>
    <w:rsid w:val="00BE695E"/>
    <w:rsid w:val="00BF11ED"/>
    <w:rsid w:val="00BF2FEA"/>
    <w:rsid w:val="00BF301B"/>
    <w:rsid w:val="00C024C4"/>
    <w:rsid w:val="00C23C53"/>
    <w:rsid w:val="00C27827"/>
    <w:rsid w:val="00C40B1B"/>
    <w:rsid w:val="00C67C9E"/>
    <w:rsid w:val="00C70518"/>
    <w:rsid w:val="00C73519"/>
    <w:rsid w:val="00CA6E4F"/>
    <w:rsid w:val="00CC0085"/>
    <w:rsid w:val="00CC0ADD"/>
    <w:rsid w:val="00CD38B1"/>
    <w:rsid w:val="00CE63FC"/>
    <w:rsid w:val="00CF0498"/>
    <w:rsid w:val="00CF27D9"/>
    <w:rsid w:val="00D11031"/>
    <w:rsid w:val="00D2254A"/>
    <w:rsid w:val="00D27F38"/>
    <w:rsid w:val="00D322DD"/>
    <w:rsid w:val="00D7427A"/>
    <w:rsid w:val="00D74CEF"/>
    <w:rsid w:val="00D95A88"/>
    <w:rsid w:val="00D96A2E"/>
    <w:rsid w:val="00DA0ACF"/>
    <w:rsid w:val="00DA26B3"/>
    <w:rsid w:val="00DA2CEE"/>
    <w:rsid w:val="00DB7AD4"/>
    <w:rsid w:val="00DD003E"/>
    <w:rsid w:val="00DD0C2B"/>
    <w:rsid w:val="00DE7FCA"/>
    <w:rsid w:val="00E25C47"/>
    <w:rsid w:val="00E30F6D"/>
    <w:rsid w:val="00E411F0"/>
    <w:rsid w:val="00E523E9"/>
    <w:rsid w:val="00E74D94"/>
    <w:rsid w:val="00E92F7E"/>
    <w:rsid w:val="00E964C7"/>
    <w:rsid w:val="00EA2B77"/>
    <w:rsid w:val="00ED519C"/>
    <w:rsid w:val="00EE5F5E"/>
    <w:rsid w:val="00EF4007"/>
    <w:rsid w:val="00F06BCB"/>
    <w:rsid w:val="00F36C42"/>
    <w:rsid w:val="00F46EDA"/>
    <w:rsid w:val="00F530A9"/>
    <w:rsid w:val="00F54072"/>
    <w:rsid w:val="00FA0D17"/>
    <w:rsid w:val="00FB05E2"/>
    <w:rsid w:val="00FB1612"/>
    <w:rsid w:val="00FB3F78"/>
    <w:rsid w:val="00FE032A"/>
    <w:rsid w:val="00FE1A71"/>
    <w:rsid w:val="00FF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E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EE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16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716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16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16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16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716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16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16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716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716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16EED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716EED"/>
    <w:pPr>
      <w:shd w:val="clear" w:color="auto" w:fill="FFFFFF"/>
      <w:spacing w:before="240" w:after="420" w:line="44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6EED"/>
    <w:pPr>
      <w:shd w:val="clear" w:color="auto" w:fill="FFFFFF"/>
      <w:spacing w:after="420" w:line="0" w:lineRule="atLeast"/>
      <w:ind w:hanging="1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16E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rsid w:val="00716EED"/>
    <w:pPr>
      <w:shd w:val="clear" w:color="auto" w:fill="FFFFFF"/>
      <w:spacing w:before="42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16E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16EED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16EED"/>
    <w:pPr>
      <w:shd w:val="clear" w:color="auto" w:fill="FFFFFF"/>
      <w:spacing w:before="42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761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6174"/>
    <w:rPr>
      <w:color w:val="000000"/>
    </w:rPr>
  </w:style>
  <w:style w:type="paragraph" w:styleId="a9">
    <w:name w:val="footer"/>
    <w:basedOn w:val="a"/>
    <w:link w:val="aa"/>
    <w:uiPriority w:val="99"/>
    <w:unhideWhenUsed/>
    <w:rsid w:val="003761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617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44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1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pPr>
      <w:shd w:val="clear" w:color="auto" w:fill="FFFFFF"/>
      <w:spacing w:before="42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761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6174"/>
    <w:rPr>
      <w:color w:val="000000"/>
    </w:rPr>
  </w:style>
  <w:style w:type="paragraph" w:styleId="a9">
    <w:name w:val="footer"/>
    <w:basedOn w:val="a"/>
    <w:link w:val="aa"/>
    <w:uiPriority w:val="99"/>
    <w:unhideWhenUsed/>
    <w:rsid w:val="003761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617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08DB-6647-426E-AD24-A11F2635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26</Pages>
  <Words>8797</Words>
  <Characters>50146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113</cp:revision>
  <dcterms:created xsi:type="dcterms:W3CDTF">2023-01-12T08:26:00Z</dcterms:created>
  <dcterms:modified xsi:type="dcterms:W3CDTF">2024-03-01T08:54:00Z</dcterms:modified>
</cp:coreProperties>
</file>