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092C6F" w:rsidRDefault="00092C6F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ГОДОВО</w:t>
      </w:r>
      <w:r>
        <w:rPr>
          <w:rFonts w:eastAsia="Calibri"/>
          <w:b/>
          <w:sz w:val="36"/>
          <w:szCs w:val="36"/>
          <w:lang w:eastAsia="en-US"/>
        </w:rPr>
        <w:t xml:space="preserve">й </w:t>
      </w:r>
      <w:r>
        <w:rPr>
          <w:rFonts w:eastAsia="Calibri"/>
          <w:b/>
          <w:sz w:val="28"/>
          <w:szCs w:val="28"/>
          <w:lang w:eastAsia="en-US"/>
        </w:rPr>
        <w:t>ПЛАН РАБОТЫ</w:t>
      </w:r>
    </w:p>
    <w:p w:rsidR="00092C6F" w:rsidRDefault="00092C6F" w:rsidP="00092C6F">
      <w:pPr>
        <w:spacing w:before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Контрольно-счетной палаты</w:t>
      </w:r>
    </w:p>
    <w:p w:rsidR="00092C6F" w:rsidRDefault="00092C6F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Пестовского муниципального района</w:t>
      </w:r>
    </w:p>
    <w:p w:rsidR="00092C6F" w:rsidRDefault="00092C6F" w:rsidP="00092C6F">
      <w:pPr>
        <w:spacing w:line="240" w:lineRule="exact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2023 год </w:t>
      </w:r>
      <w:r w:rsidR="00A4765B">
        <w:rPr>
          <w:rFonts w:eastAsia="Calibri"/>
          <w:b/>
          <w:sz w:val="28"/>
          <w:szCs w:val="28"/>
          <w:lang w:eastAsia="en-US"/>
        </w:rPr>
        <w:t>(с изменениями) от 2</w:t>
      </w:r>
      <w:r w:rsidR="00FD5824">
        <w:rPr>
          <w:rFonts w:eastAsia="Calibri"/>
          <w:b/>
          <w:sz w:val="28"/>
          <w:szCs w:val="28"/>
          <w:lang w:eastAsia="en-US"/>
        </w:rPr>
        <w:t>0</w:t>
      </w:r>
      <w:r w:rsidR="00A4765B">
        <w:rPr>
          <w:rFonts w:eastAsia="Calibri"/>
          <w:b/>
          <w:sz w:val="28"/>
          <w:szCs w:val="28"/>
          <w:lang w:eastAsia="en-US"/>
        </w:rPr>
        <w:t>.0</w:t>
      </w:r>
      <w:r w:rsidR="00FD5824">
        <w:rPr>
          <w:rFonts w:eastAsia="Calibri"/>
          <w:b/>
          <w:sz w:val="28"/>
          <w:szCs w:val="28"/>
          <w:lang w:eastAsia="en-US"/>
        </w:rPr>
        <w:t>4</w:t>
      </w:r>
      <w:r w:rsidR="00A4765B">
        <w:rPr>
          <w:rFonts w:eastAsia="Calibri"/>
          <w:b/>
          <w:sz w:val="28"/>
          <w:szCs w:val="28"/>
          <w:lang w:eastAsia="en-US"/>
        </w:rPr>
        <w:t>.2023 года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447"/>
        <w:gridCol w:w="1736"/>
      </w:tblGrid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Перечень мероприятий</w:t>
            </w: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092C6F" w:rsidTr="00092C6F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92C6F" w:rsidTr="00092C6F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Экспертно-аналитические мероприятия</w:t>
            </w:r>
          </w:p>
        </w:tc>
      </w:tr>
      <w:tr w:rsidR="00A4765B" w:rsidTr="00D66EE3">
        <w:trPr>
          <w:trHeight w:val="15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Внешняя проверка годового отчета об исполнении бюджета Пестовского муниципального района за 2022 год.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Внешняя проверка годовой бюджетной отчетности главных администраторов бюджетных средств.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1-ый квартал </w:t>
            </w:r>
          </w:p>
        </w:tc>
      </w:tr>
      <w:tr w:rsidR="00A4765B" w:rsidTr="00D66EE3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Внешняя проверка годовых отчетов об исполнении бюджетов  поселений за 2022 год: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Богословского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Быковского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Вятского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Лаптевского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 Охонского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Пестовского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Устюцкого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 Пестовского городского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1-2 квартал </w:t>
            </w:r>
          </w:p>
        </w:tc>
      </w:tr>
      <w:tr w:rsidR="00A4765B" w:rsidTr="00D66EE3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Экспертиза проектов решений и иных нормативных актов, выносимых на рассмотрение: Думы Пестовского муниципального района, Совета депутатов Богословского, Быковского, Вятского, Лаптевского, Охонского, Пестовского, Устюцкого сельских поселений и Пестовского городского поселения.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Экспертиза проектов муниципальных программ Пестовского муниципального района, бюджетов  поселений.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6E213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Экспертиза проекта решения Думы Пестовского муниципального </w:t>
            </w:r>
            <w:r w:rsidR="006E213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"О бюджете Пестовского муниципального </w:t>
            </w:r>
            <w:r w:rsidR="006E213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202</w:t>
            </w:r>
            <w:r w:rsidR="006E21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на плановый период 2025-2026 годов».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7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Экспертиза проектов решений Совета депутатов: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«Об утверждении бюджета Богословского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Быковского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Вятского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Лаптевского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Охонского сельского поселения на 2024 год и на плановый период 2025-2026 годов»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бюджета Пестовского сельского поселения на 2024 год и на плановый период 2025-2026 годов» 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Пестовского городского поселения на 2024 год и на плановый период 2025-2026 годов»</w:t>
            </w:r>
          </w:p>
          <w:p w:rsidR="00092C6F" w:rsidRDefault="00092C6F" w:rsidP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бюджета Устюцкого сельского поселения на 2024 год и на плановый период 2025-2026 годов»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4-ый квартал.</w:t>
            </w:r>
          </w:p>
        </w:tc>
      </w:tr>
      <w:tr w:rsidR="00A4765B" w:rsidTr="00D66EE3">
        <w:trPr>
          <w:trHeight w:val="7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6F" w:rsidRDefault="00092C6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4765B" w:rsidTr="00D66EE3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B" w:rsidRPr="00A4765B" w:rsidRDefault="00A4765B" w:rsidP="00A4765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4765B">
              <w:rPr>
                <w:rFonts w:eastAsiaTheme="minorEastAsia"/>
                <w:sz w:val="28"/>
                <w:szCs w:val="28"/>
              </w:rPr>
              <w:t>6.1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B" w:rsidRDefault="00A4765B" w:rsidP="00A476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«Мониторинг реализации мероприятий региональных проектов и государственных (муниципальных) программ в части строительства (реконструкции, модернизации), капитального ремонта объектов муниципальной собственности».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B" w:rsidRPr="00A4765B" w:rsidRDefault="00A4765B" w:rsidP="00A4765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2-4 квартал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92C6F" w:rsidTr="00092C6F"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Контрольные мероприятия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9B018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Проверка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начисления стимулирующих выплат педагогам и работникам </w:t>
            </w:r>
            <w:r w:rsidR="009B018B">
              <w:rPr>
                <w:rFonts w:eastAsia="Calibri"/>
                <w:sz w:val="28"/>
                <w:szCs w:val="28"/>
                <w:lang w:eastAsia="en-US"/>
              </w:rPr>
              <w:t>МАОУ «Средняя школа № 2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г.Пестово</w:t>
            </w:r>
            <w:r w:rsidR="009B018B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за период 2019-2022 годы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1-ый квартал</w:t>
            </w:r>
          </w:p>
        </w:tc>
      </w:tr>
      <w:tr w:rsidR="00A4765B" w:rsidTr="00D66EE3">
        <w:trPr>
          <w:trHeight w:val="7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070E4E">
              <w:rPr>
                <w:rFonts w:eastAsia="Calibri"/>
                <w:sz w:val="28"/>
                <w:szCs w:val="28"/>
                <w:lang w:eastAsia="en-US"/>
              </w:rPr>
              <w:t>целевого и эффективного использования средств, направленных из областного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(выборочно)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290152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ый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A4765B" w:rsidTr="00D66EE3">
        <w:trPr>
          <w:trHeight w:val="12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Проверка отдельных вопросов финансово-хозяйственной деятельности Администрации 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Вятского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за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Style w:val="11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290152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2-ой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D66EE3" w:rsidTr="00FD5824">
        <w:trPr>
          <w:trHeight w:val="16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 w:rsidP="00D66EE3">
            <w:pPr>
              <w:autoSpaceDE w:val="0"/>
              <w:adjustRightInd w:val="0"/>
              <w:spacing w:line="276" w:lineRule="auto"/>
              <w:jc w:val="both"/>
              <w:rPr>
                <w:rStyle w:val="11"/>
                <w:rFonts w:eastAsiaTheme="minorHAnsi"/>
              </w:rPr>
            </w:pPr>
            <w:r w:rsidRPr="001F1FB1">
              <w:rPr>
                <w:rStyle w:val="11"/>
                <w:u w:val="none"/>
              </w:rPr>
              <w:t>Проверка использования иных межбюджетных трансфертов бюджету Пестовского муниципального района на финансовое обеспечение МБУ «Служба</w:t>
            </w:r>
            <w:r>
              <w:rPr>
                <w:rStyle w:val="11"/>
                <w:u w:val="none"/>
              </w:rPr>
              <w:t xml:space="preserve"> </w:t>
            </w:r>
            <w:r w:rsidRPr="001F1FB1">
              <w:rPr>
                <w:rStyle w:val="11"/>
                <w:u w:val="none"/>
              </w:rPr>
              <w:t>аказчика» муниципального задания в части вопросов местного значения Пестовского городского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2-3 квартал</w:t>
            </w:r>
          </w:p>
        </w:tc>
      </w:tr>
      <w:tr w:rsidR="00FD5824" w:rsidTr="00FD5824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824" w:rsidRDefault="00FD5824" w:rsidP="00FD58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824" w:rsidRPr="001F1FB1" w:rsidRDefault="00FD5824" w:rsidP="00D66EE3">
            <w:pPr>
              <w:autoSpaceDE w:val="0"/>
              <w:adjustRightInd w:val="0"/>
              <w:jc w:val="both"/>
              <w:rPr>
                <w:rStyle w:val="11"/>
                <w:u w:val="none"/>
              </w:rPr>
            </w:pPr>
            <w:r>
              <w:rPr>
                <w:rStyle w:val="11"/>
                <w:u w:val="none"/>
              </w:rPr>
              <w:t>Проверка отдельных вопросов финансово-хозяйственной деятельности МАОУ «Средняя школа № 6 имени С.В. Васюковича» г.Пестово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824" w:rsidRDefault="00FD5824" w:rsidP="002901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3-4 квартал</w:t>
            </w:r>
          </w:p>
        </w:tc>
      </w:tr>
      <w:tr w:rsidR="00092C6F" w:rsidTr="00092C6F">
        <w:trPr>
          <w:trHeight w:val="293"/>
        </w:trPr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Иные мероприятия</w:t>
            </w:r>
          </w:p>
        </w:tc>
      </w:tr>
      <w:tr w:rsidR="00092C6F" w:rsidTr="00A4765B">
        <w:trPr>
          <w:trHeight w:val="80"/>
        </w:trPr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4765B" w:rsidTr="00D66EE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Подготовка в Думу Пестовского муниципального района Отчета о работе Контрольно-счетной палаты за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1-ый квартал </w:t>
            </w:r>
          </w:p>
        </w:tc>
      </w:tr>
      <w:tr w:rsidR="00A4765B" w:rsidTr="00D66EE3">
        <w:trPr>
          <w:trHeight w:val="9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Контроль за выполнением предложений (представлений, предписаний), направляемых по результатам проверок Контрольно-счетной палатой Пестовского муниципального района руководителям организаций и учреждений.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1-ый квартал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годового плана работы Контрольно-счетной палаты на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D66EE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заседаниях Думы Пестовского муниципального района.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D66EE3">
        <w:trPr>
          <w:trHeight w:val="18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обеспечению передачи полномочий по осуществлению внешнего муниципального финансового контроля от поселений Пестовского муниципального района – Контрольно-счетной палате Пестовского муниципального района.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D66EE3">
        <w:trPr>
          <w:trHeight w:val="5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информаций (отчетов) о результатах проведенных контрольных мероприятий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D66EE3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Взаимодействие со Счетной палатой Новгородской области, контрольно-счетными органами муниципальных образований Новгородской области по обмену опытом работы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D66EE3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FD5824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824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с исходящими и входящими документами, архивом Контрольно-счетной палаты Пестовского муниципального района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E33B64" w:rsidRDefault="00094C5C"/>
    <w:sectPr w:rsidR="00E33B64" w:rsidSect="0031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92C6F"/>
    <w:rsid w:val="00070E4E"/>
    <w:rsid w:val="00092C6F"/>
    <w:rsid w:val="00094C5C"/>
    <w:rsid w:val="000B15FF"/>
    <w:rsid w:val="001F1FB1"/>
    <w:rsid w:val="00290152"/>
    <w:rsid w:val="002F7CAD"/>
    <w:rsid w:val="00305FBA"/>
    <w:rsid w:val="0031793E"/>
    <w:rsid w:val="003B121B"/>
    <w:rsid w:val="004A4D97"/>
    <w:rsid w:val="005A6154"/>
    <w:rsid w:val="005F4786"/>
    <w:rsid w:val="006764C6"/>
    <w:rsid w:val="006830EF"/>
    <w:rsid w:val="0068397B"/>
    <w:rsid w:val="006E2138"/>
    <w:rsid w:val="006F3057"/>
    <w:rsid w:val="00704FC5"/>
    <w:rsid w:val="00715601"/>
    <w:rsid w:val="00813011"/>
    <w:rsid w:val="00895CD3"/>
    <w:rsid w:val="009139B3"/>
    <w:rsid w:val="00992289"/>
    <w:rsid w:val="009B018B"/>
    <w:rsid w:val="009E4DE4"/>
    <w:rsid w:val="00A22968"/>
    <w:rsid w:val="00A4765B"/>
    <w:rsid w:val="00AD0BC3"/>
    <w:rsid w:val="00AD5D0E"/>
    <w:rsid w:val="00D66EE3"/>
    <w:rsid w:val="00D902BE"/>
    <w:rsid w:val="00DD1FFA"/>
    <w:rsid w:val="00E91E03"/>
    <w:rsid w:val="00EA30D4"/>
    <w:rsid w:val="00EB6201"/>
    <w:rsid w:val="00ED291E"/>
    <w:rsid w:val="00F21AE9"/>
    <w:rsid w:val="00F23211"/>
    <w:rsid w:val="00F53737"/>
    <w:rsid w:val="00FA14A3"/>
    <w:rsid w:val="00FA2748"/>
    <w:rsid w:val="00FD5824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1 Знак"/>
    <w:basedOn w:val="a0"/>
    <w:link w:val="12"/>
    <w:locked/>
    <w:rsid w:val="00092C6F"/>
    <w:rPr>
      <w:rFonts w:ascii="Times New Roman" w:eastAsia="Calibri" w:hAnsi="Times New Roman" w:cs="Times New Roman"/>
      <w:bCs/>
      <w:kern w:val="36"/>
      <w:sz w:val="28"/>
      <w:szCs w:val="28"/>
      <w:u w:val="single"/>
      <w:lang w:eastAsia="ru-RU"/>
    </w:rPr>
  </w:style>
  <w:style w:type="paragraph" w:customStyle="1" w:styleId="12">
    <w:name w:val="Заг1"/>
    <w:basedOn w:val="1"/>
    <w:link w:val="11"/>
    <w:qFormat/>
    <w:rsid w:val="00092C6F"/>
    <w:pPr>
      <w:keepNext w:val="0"/>
      <w:keepLines w:val="0"/>
      <w:autoSpaceDE w:val="0"/>
      <w:adjustRightInd w:val="0"/>
      <w:spacing w:before="100" w:beforeAutospacing="1" w:after="100" w:afterAutospacing="1"/>
      <w:ind w:firstLine="709"/>
      <w:jc w:val="both"/>
    </w:pPr>
    <w:rPr>
      <w:rFonts w:ascii="Times New Roman" w:eastAsia="Calibri" w:hAnsi="Times New Roman" w:cs="Times New Roman"/>
      <w:b w:val="0"/>
      <w:color w:val="auto"/>
      <w:kern w:val="36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6C0D-7699-4533-96F8-0833FA49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2023-11-03T14:24:00Z</cp:lastPrinted>
  <dcterms:created xsi:type="dcterms:W3CDTF">2024-03-26T08:42:00Z</dcterms:created>
  <dcterms:modified xsi:type="dcterms:W3CDTF">2024-03-26T08:42:00Z</dcterms:modified>
</cp:coreProperties>
</file>