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81B0" w14:textId="61151E81" w:rsidR="007273C8" w:rsidRPr="00124199" w:rsidRDefault="007444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«СОГАЗ-Мед» рассказывает о ф</w:t>
      </w:r>
      <w:r w:rsidR="00D56315">
        <w:rPr>
          <w:rFonts w:ascii="Arial" w:hAnsi="Arial" w:cs="Arial"/>
          <w:b/>
          <w:sz w:val="24"/>
          <w:szCs w:val="24"/>
        </w:rPr>
        <w:t>актор</w:t>
      </w:r>
      <w:r>
        <w:rPr>
          <w:rFonts w:ascii="Arial" w:hAnsi="Arial" w:cs="Arial"/>
          <w:b/>
          <w:sz w:val="24"/>
          <w:szCs w:val="24"/>
        </w:rPr>
        <w:t>ах</w:t>
      </w:r>
      <w:r w:rsidR="00D56315">
        <w:rPr>
          <w:rFonts w:ascii="Arial" w:hAnsi="Arial" w:cs="Arial"/>
          <w:b/>
          <w:sz w:val="24"/>
          <w:szCs w:val="24"/>
        </w:rPr>
        <w:t xml:space="preserve"> риска и стратегии </w:t>
      </w:r>
      <w:r w:rsidR="00623CE6">
        <w:rPr>
          <w:rFonts w:ascii="Arial" w:hAnsi="Arial" w:cs="Arial"/>
          <w:b/>
          <w:sz w:val="24"/>
          <w:szCs w:val="24"/>
        </w:rPr>
        <w:t>профилактик</w:t>
      </w:r>
      <w:r w:rsidR="00D56315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неинфекционных заболеваний</w:t>
      </w:r>
    </w:p>
    <w:p w14:paraId="6B4D07CA" w14:textId="2CBEA1D1" w:rsidR="00C96198" w:rsidRDefault="00437BF6" w:rsidP="00F94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Ритм жизни становится все более динамичным. Но зачастую в череде активностей, которыми живет современный человек, не остается места для заботы о собственном здоровье. Первичные симптомы игнорируются, болезни перетекают в запущенную стадию, становятся хроническим</w:t>
      </w:r>
      <w:r w:rsidR="004404F5">
        <w:rPr>
          <w:rFonts w:ascii="Arial" w:hAnsi="Arial" w:cs="Arial"/>
          <w:sz w:val="24"/>
          <w:szCs w:val="24"/>
        </w:rPr>
        <w:t>и</w:t>
      </w:r>
      <w:r w:rsidR="00660A78">
        <w:rPr>
          <w:rFonts w:ascii="Arial" w:hAnsi="Arial" w:cs="Arial"/>
          <w:sz w:val="24"/>
          <w:szCs w:val="24"/>
        </w:rPr>
        <w:t xml:space="preserve">. </w:t>
      </w:r>
      <w:r w:rsidR="00796C15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 xml:space="preserve">тобы не дошло до беды, важно вовремя осознать, что здоровье является ключом к активной многогранной жизни. </w:t>
      </w:r>
    </w:p>
    <w:p w14:paraId="0530BBD5" w14:textId="740759C7" w:rsidR="006923D2" w:rsidRPr="00124199" w:rsidRDefault="00C96198" w:rsidP="00F94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Компания </w:t>
      </w:r>
      <w:r w:rsidR="00F97F3D">
        <w:rPr>
          <w:rFonts w:ascii="Arial" w:hAnsi="Arial" w:cs="Arial"/>
          <w:sz w:val="24"/>
          <w:szCs w:val="24"/>
        </w:rPr>
        <w:t>«СОГАЗ-Мед» напоминает</w:t>
      </w:r>
      <w:r w:rsidR="008866AB">
        <w:rPr>
          <w:rFonts w:ascii="Arial" w:hAnsi="Arial" w:cs="Arial"/>
          <w:sz w:val="24"/>
          <w:szCs w:val="24"/>
        </w:rPr>
        <w:t xml:space="preserve"> </w:t>
      </w:r>
      <w:r w:rsidR="007444FD">
        <w:rPr>
          <w:rFonts w:ascii="Arial" w:hAnsi="Arial" w:cs="Arial"/>
          <w:sz w:val="24"/>
          <w:szCs w:val="24"/>
        </w:rPr>
        <w:t>–</w:t>
      </w:r>
      <w:r w:rsidR="00F97F3D">
        <w:rPr>
          <w:rFonts w:ascii="Arial" w:hAnsi="Arial" w:cs="Arial"/>
          <w:sz w:val="24"/>
          <w:szCs w:val="24"/>
        </w:rPr>
        <w:t xml:space="preserve"> д</w:t>
      </w:r>
      <w:r w:rsidR="00437BF6">
        <w:rPr>
          <w:rFonts w:ascii="Arial" w:hAnsi="Arial" w:cs="Arial"/>
          <w:sz w:val="24"/>
          <w:szCs w:val="24"/>
        </w:rPr>
        <w:t xml:space="preserve">ля поддержания </w:t>
      </w:r>
      <w:r w:rsidR="00FE4935">
        <w:rPr>
          <w:rFonts w:ascii="Arial" w:hAnsi="Arial" w:cs="Arial"/>
          <w:sz w:val="24"/>
          <w:szCs w:val="24"/>
        </w:rPr>
        <w:t>самочувствия</w:t>
      </w:r>
      <w:r w:rsidR="00437BF6">
        <w:rPr>
          <w:rFonts w:ascii="Arial" w:hAnsi="Arial" w:cs="Arial"/>
          <w:sz w:val="24"/>
          <w:szCs w:val="24"/>
        </w:rPr>
        <w:t xml:space="preserve"> на должном уровне следует </w:t>
      </w:r>
      <w:r w:rsidR="00F94C89">
        <w:rPr>
          <w:rFonts w:ascii="Arial" w:hAnsi="Arial" w:cs="Arial"/>
          <w:sz w:val="24"/>
          <w:szCs w:val="24"/>
        </w:rPr>
        <w:t xml:space="preserve">регулярно уделять внимание профилактике неинфекционных заболеваний и </w:t>
      </w:r>
      <w:r w:rsidR="00437BF6">
        <w:rPr>
          <w:rFonts w:ascii="Arial" w:hAnsi="Arial" w:cs="Arial"/>
          <w:sz w:val="24"/>
          <w:szCs w:val="24"/>
        </w:rPr>
        <w:t xml:space="preserve">периодически проходить </w:t>
      </w:r>
      <w:r w:rsidR="00437BF6" w:rsidRPr="00F94C89">
        <w:rPr>
          <w:rFonts w:ascii="Arial" w:hAnsi="Arial" w:cs="Arial"/>
          <w:sz w:val="24"/>
          <w:szCs w:val="24"/>
        </w:rPr>
        <w:t>медицинский</w:t>
      </w:r>
      <w:r w:rsidR="00437BF6">
        <w:rPr>
          <w:rFonts w:ascii="Arial" w:hAnsi="Arial" w:cs="Arial"/>
          <w:sz w:val="24"/>
          <w:szCs w:val="24"/>
        </w:rPr>
        <w:t xml:space="preserve"> осмотр.</w:t>
      </w:r>
    </w:p>
    <w:p w14:paraId="0191FBD1" w14:textId="257D07F1" w:rsidR="008866AB" w:rsidRPr="00803520" w:rsidRDefault="008866AB" w:rsidP="00803520">
      <w:pPr>
        <w:jc w:val="both"/>
        <w:rPr>
          <w:rFonts w:ascii="Arial" w:hAnsi="Arial" w:cs="Arial"/>
          <w:sz w:val="24"/>
          <w:szCs w:val="24"/>
        </w:rPr>
      </w:pPr>
      <w:r w:rsidRPr="00803520">
        <w:rPr>
          <w:rFonts w:ascii="Arial" w:hAnsi="Arial" w:cs="Arial"/>
          <w:sz w:val="24"/>
          <w:szCs w:val="24"/>
        </w:rPr>
        <w:t xml:space="preserve">Особенность неинфекционных </w:t>
      </w:r>
      <w:r w:rsidR="00F97F3D" w:rsidRPr="00803520">
        <w:rPr>
          <w:rFonts w:ascii="Arial" w:hAnsi="Arial" w:cs="Arial"/>
          <w:sz w:val="24"/>
          <w:szCs w:val="24"/>
        </w:rPr>
        <w:t>заболевани</w:t>
      </w:r>
      <w:r w:rsidRPr="00803520">
        <w:rPr>
          <w:rFonts w:ascii="Arial" w:hAnsi="Arial" w:cs="Arial"/>
          <w:sz w:val="24"/>
          <w:szCs w:val="24"/>
        </w:rPr>
        <w:t>й заключается в том, что они</w:t>
      </w:r>
      <w:r w:rsidR="00F97F3D" w:rsidRPr="00803520">
        <w:rPr>
          <w:rFonts w:ascii="Arial" w:hAnsi="Arial" w:cs="Arial"/>
          <w:sz w:val="24"/>
          <w:szCs w:val="24"/>
        </w:rPr>
        <w:t xml:space="preserve"> не передаются от человека </w:t>
      </w:r>
      <w:r w:rsidR="00660A78" w:rsidRPr="00803520">
        <w:rPr>
          <w:rFonts w:ascii="Arial" w:hAnsi="Arial" w:cs="Arial"/>
          <w:sz w:val="24"/>
          <w:szCs w:val="24"/>
        </w:rPr>
        <w:t xml:space="preserve">к </w:t>
      </w:r>
      <w:r w:rsidR="00F97F3D" w:rsidRPr="00803520">
        <w:rPr>
          <w:rFonts w:ascii="Arial" w:hAnsi="Arial" w:cs="Arial"/>
          <w:sz w:val="24"/>
          <w:szCs w:val="24"/>
        </w:rPr>
        <w:t>человеку</w:t>
      </w:r>
      <w:r w:rsidR="00803520" w:rsidRPr="00803520">
        <w:rPr>
          <w:rFonts w:ascii="Arial" w:hAnsi="Arial" w:cs="Arial"/>
          <w:sz w:val="24"/>
          <w:szCs w:val="24"/>
        </w:rPr>
        <w:t xml:space="preserve">, </w:t>
      </w:r>
      <w:r w:rsidR="00F97F3D" w:rsidRPr="00803520">
        <w:rPr>
          <w:rFonts w:ascii="Arial" w:hAnsi="Arial" w:cs="Arial"/>
          <w:sz w:val="24"/>
          <w:szCs w:val="24"/>
        </w:rPr>
        <w:t>имеют длительную продолжительность и, как правило, медленно прогрессируют.</w:t>
      </w:r>
      <w:r w:rsidR="00660A78" w:rsidRPr="00803520">
        <w:rPr>
          <w:rFonts w:ascii="Arial" w:hAnsi="Arial" w:cs="Arial"/>
          <w:sz w:val="24"/>
          <w:szCs w:val="24"/>
        </w:rPr>
        <w:t xml:space="preserve"> </w:t>
      </w:r>
    </w:p>
    <w:p w14:paraId="39A2A023" w14:textId="4F83F3F1" w:rsidR="00660A78" w:rsidRDefault="008866AB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Выделяют четыре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основны</w:t>
      </w:r>
      <w:r w:rsidR="00803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типа неинфекционных заболеваний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</w:p>
    <w:p w14:paraId="2EE63CAD" w14:textId="77777777" w:rsidR="00660A78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сердечно-сосудистые болезни (инфаркт и инсульт)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14:paraId="51B28A25" w14:textId="77777777" w:rsidR="00660A78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онкологические заболевания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14:paraId="496A8A5A" w14:textId="77777777" w:rsidR="00660A78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хронические респираторные болезни (хроническая обструктивная болезнь легких и астма)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74A8187" w14:textId="77777777" w:rsidR="003F6941" w:rsidRDefault="00660A78" w:rsidP="003F694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97F3D" w:rsidRPr="00F97F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диабет.</w:t>
      </w:r>
    </w:p>
    <w:p w14:paraId="2057E1ED" w14:textId="7723CEDF" w:rsidR="00E16B7D" w:rsidRDefault="00F97F3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Многие 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r w:rsidR="00E84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этих болезней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имеют общие факторы риска, </w:t>
      </w:r>
      <w:r w:rsidR="003F6941"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которыми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уязвимы все 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дети, взрослые и пожилые люди</w:t>
      </w:r>
      <w:r w:rsidR="00E84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</w:t>
      </w:r>
      <w:r w:rsidR="003F6941"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курение, избыточная масса тела, высокий уровень </w:t>
      </w:r>
      <w:r w:rsidR="003F6941"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холестерина и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сахара </w:t>
      </w:r>
      <w:r w:rsid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крови, повышенное артериальное давление, употребление алкоголя, низкая физическая активность,</w:t>
      </w:r>
      <w:r w:rsidR="00E844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</w:t>
      </w:r>
      <w:proofErr w:type="spellEnd"/>
      <w:r w:rsidR="00C961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социальные</w:t>
      </w:r>
      <w:proofErr w:type="gramEnd"/>
      <w:r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расстройства, экологическое неблагополучие.</w:t>
      </w:r>
    </w:p>
    <w:p w14:paraId="6D0AFF2D" w14:textId="77777777" w:rsidR="00B94D79" w:rsidRDefault="00E16B7D" w:rsidP="00FE493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«СОГАЗ-Мед» </w:t>
      </w:r>
      <w:r w:rsidR="00FD6F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постоянной</w:t>
      </w:r>
      <w:r w:rsidR="001C77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основе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информирует застрахованных граждан о необходимости р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егулярно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прохождени</w:t>
      </w:r>
      <w:r w:rsidR="00660A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 медицинских мероприятий</w:t>
      </w:r>
      <w:r w:rsidR="00030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которые позволяют 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предупредить развитие многих</w:t>
      </w:r>
      <w:r w:rsidR="00FE49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4935" w:rsidRPr="003F6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неинфекционны</w:t>
      </w:r>
      <w:r w:rsidR="00FE49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заболеваний на ранней стадии их развития. </w:t>
      </w:r>
    </w:p>
    <w:p w14:paraId="6682F851" w14:textId="707FAC89" w:rsidR="005204F4" w:rsidRDefault="00FE4935" w:rsidP="00FE493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</w:t>
      </w:r>
      <w:r w:rsidR="00030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компания </w:t>
      </w:r>
      <w:r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 приглашает застрахованных граждан для прохождения диспансеризации</w:t>
      </w:r>
      <w:r w:rsid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углубленной диспансеризации после перенесенного </w:t>
      </w:r>
      <w:r w:rsidR="005204F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COVID</w:t>
      </w:r>
      <w:r w:rsidR="005204F4" w:rsidRP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-19</w:t>
      </w:r>
      <w:r w:rsid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профилактических осмотров</w:t>
      </w:r>
      <w:r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напоминает о диспансерном учете. </w:t>
      </w:r>
    </w:p>
    <w:p w14:paraId="497D369C" w14:textId="40C76DA9" w:rsidR="00FE4935" w:rsidRPr="00193E48" w:rsidRDefault="00E84413" w:rsidP="00FE493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прежде</w:t>
      </w:r>
      <w:r w:rsidR="005204F4" w:rsidRP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бесплатную диспансеризацию могут пройти застрахованные в системе ОМС с 18 до 39 лет каждые три года и с 40 лет </w:t>
      </w:r>
      <w:r w:rsidR="007444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204F4" w:rsidRPr="005204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ежегодно. Профилактический медицинский осмотр можно пройти раз в год с 18 лет.</w:t>
      </w:r>
      <w:r w:rsidR="00DB21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этого </w:t>
      </w:r>
      <w:r w:rsid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достаточно</w:t>
      </w:r>
      <w:r w:rsidR="00FE4935" w:rsidRPr="008A1D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лично прийти с паспортом и полисом ОМС в поликлинику, к которой прикреплен</w:t>
      </w:r>
      <w:r w:rsidR="00FE49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застрахованны</w:t>
      </w:r>
      <w:r w:rsid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30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3DF849C" w14:textId="28BAE8C0" w:rsidR="00E16B7D" w:rsidRPr="00193E48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Наиболее часто были зарегистрированы следующие впервые выявленные 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группы </w:t>
      </w: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70EF3028" w14:textId="7A56E847" w:rsidR="00E16B7D" w:rsidRPr="00193E48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31E2A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болезни системы кровообращения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(ишемическая болезнь сердца, артериальная гипертензия, цереброваскулярные болезни</w:t>
      </w:r>
      <w:r w:rsidR="007444FD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4A0DB8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317666B" w14:textId="7319F4D6" w:rsidR="00E16B7D" w:rsidRPr="00193E48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1E2A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болезни эндокринной системы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(сахарный диабет, болезни щитовидной железы, ожирение</w:t>
      </w:r>
      <w:r w:rsidR="007444FD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4A0DB8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3C0E253" w14:textId="45D2981F" w:rsidR="00E16B7D" w:rsidRPr="00193E48" w:rsidRDefault="00E16B7D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61069F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болезни органов пищеварения (хронический гастрит, хронический дуоденит</w:t>
      </w:r>
      <w:r w:rsidR="007444FD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4A0DB8" w:rsidRPr="00193E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B027EC3" w14:textId="5DC11C2D" w:rsidR="00212814" w:rsidRPr="008A1DCB" w:rsidRDefault="00212814" w:rsidP="00E16B7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Если </w:t>
      </w:r>
      <w:r w:rsidR="004E0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 застрахованы в компании «СОГАЗ-Мед» и у </w:t>
      </w:r>
      <w:r w:rsidR="004E0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 возникли вопросы, связанные с получением медицинской помощи в системе ОМС или качеством оказания медицинских услуг, обращайтесь в </w:t>
      </w:r>
      <w:r w:rsidR="004E0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СОГАЗ-Мед</w:t>
      </w:r>
      <w:r w:rsidR="004E00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круглосуточному телефону контакт-центра 8-800-100-07-02 (звонок по России бесплатный). Подробная информация на сайте</w:t>
      </w:r>
      <w:r w:rsidR="00030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E16B7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sogaz-med.ru</w:t>
        </w:r>
      </w:hyperlink>
      <w:r w:rsidRPr="00E16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23B0C9F" w14:textId="77777777" w:rsidR="000F2133" w:rsidRDefault="000F2133" w:rsidP="000F21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14:paraId="7E5FEBA0" w14:textId="77777777" w:rsidR="000F2133" w:rsidRDefault="000F2133" w:rsidP="000F2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14:paraId="1CC24776" w14:textId="77777777" w:rsidR="008A1DCB" w:rsidRPr="00124199" w:rsidRDefault="008A1DC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A1DCB" w:rsidRPr="0012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808"/>
    <w:multiLevelType w:val="multilevel"/>
    <w:tmpl w:val="935E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F7816"/>
    <w:multiLevelType w:val="multilevel"/>
    <w:tmpl w:val="6D84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B4525"/>
    <w:multiLevelType w:val="multilevel"/>
    <w:tmpl w:val="CFE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CB"/>
    <w:rsid w:val="000308FF"/>
    <w:rsid w:val="000A04DA"/>
    <w:rsid w:val="000F2133"/>
    <w:rsid w:val="00124199"/>
    <w:rsid w:val="00193E48"/>
    <w:rsid w:val="001C77C6"/>
    <w:rsid w:val="00212814"/>
    <w:rsid w:val="002260FC"/>
    <w:rsid w:val="00240DB1"/>
    <w:rsid w:val="003F1EC3"/>
    <w:rsid w:val="003F6941"/>
    <w:rsid w:val="00437BF6"/>
    <w:rsid w:val="004404F5"/>
    <w:rsid w:val="004A0DB8"/>
    <w:rsid w:val="004E0036"/>
    <w:rsid w:val="00505D55"/>
    <w:rsid w:val="005204F4"/>
    <w:rsid w:val="005359EF"/>
    <w:rsid w:val="00576204"/>
    <w:rsid w:val="0061069F"/>
    <w:rsid w:val="00623CE6"/>
    <w:rsid w:val="00647E88"/>
    <w:rsid w:val="00660A78"/>
    <w:rsid w:val="006923D2"/>
    <w:rsid w:val="007273C8"/>
    <w:rsid w:val="007444FD"/>
    <w:rsid w:val="00796C15"/>
    <w:rsid w:val="00803520"/>
    <w:rsid w:val="00824F35"/>
    <w:rsid w:val="008866AB"/>
    <w:rsid w:val="008A1DCB"/>
    <w:rsid w:val="00931E2A"/>
    <w:rsid w:val="009535DA"/>
    <w:rsid w:val="00AC7A5A"/>
    <w:rsid w:val="00B94D79"/>
    <w:rsid w:val="00C87EE6"/>
    <w:rsid w:val="00C96198"/>
    <w:rsid w:val="00D56315"/>
    <w:rsid w:val="00DB214D"/>
    <w:rsid w:val="00E16B7D"/>
    <w:rsid w:val="00E84413"/>
    <w:rsid w:val="00EB4881"/>
    <w:rsid w:val="00F94C89"/>
    <w:rsid w:val="00F97F3D"/>
    <w:rsid w:val="00FD6F09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2826"/>
  <w15:chartTrackingRefBased/>
  <w15:docId w15:val="{D8BAEFDA-C820-492A-AD2B-95E67CA1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8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DCB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204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204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204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204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204F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Чуменко Николай Леонидович</dc:creator>
  <cp:keywords/>
  <dc:description/>
  <cp:lastModifiedBy>Федотова Елена Петровна</cp:lastModifiedBy>
  <cp:revision>14</cp:revision>
  <dcterms:created xsi:type="dcterms:W3CDTF">2022-08-16T13:32:00Z</dcterms:created>
  <dcterms:modified xsi:type="dcterms:W3CDTF">2023-01-16T06:41:00Z</dcterms:modified>
</cp:coreProperties>
</file>