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B" w:rsidRDefault="00B27415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 w14:anchorId="14355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5pt;margin-top:-45.35pt;width:261.75pt;height:165pt;z-index:-251658240;mso-position-horizontal-relative:text;mso-position-vertical-relative:text">
            <v:imagedata r:id="rId7" o:title=""/>
          </v:shape>
          <o:OLEObject Type="Embed" ProgID="Acrobat.Document.11" ShapeID="_x0000_s1026" DrawAspect="Content" ObjectID="_1781071807" r:id="rId8"/>
        </w:pict>
      </w:r>
    </w:p>
    <w:p w:rsidR="00EE5AEB" w:rsidRDefault="00EE5AEB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EE5AEB" w:rsidRDefault="00EE5AEB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A3349A" w:rsidRPr="00237B70" w:rsidRDefault="00ED4666" w:rsidP="00A3349A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>Прогулка по новгородским крышам в поисках геодезических пунктов</w:t>
      </w:r>
    </w:p>
    <w:p w:rsidR="00A3349A" w:rsidRPr="00217E9A" w:rsidRDefault="00A3349A" w:rsidP="00A3349A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213E2776" wp14:editId="687C96DB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49B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DZQk&#10;4U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D4666" w:rsidRPr="007A6276" w:rsidRDefault="00ED4666" w:rsidP="00ED4666">
      <w:pPr>
        <w:jc w:val="both"/>
        <w:rPr>
          <w:i/>
          <w:sz w:val="32"/>
        </w:rPr>
      </w:pPr>
      <w:r w:rsidRPr="007A6276">
        <w:rPr>
          <w:i/>
          <w:sz w:val="32"/>
        </w:rPr>
        <w:t xml:space="preserve">В поисках пунктов государственной геодезической сети сотрудники Управления Росреестра по Новгородской области </w:t>
      </w:r>
      <w:r w:rsidR="007A6276" w:rsidRPr="007A6276">
        <w:rPr>
          <w:i/>
          <w:sz w:val="32"/>
        </w:rPr>
        <w:t>прогулялись по новгородским крышам.</w:t>
      </w:r>
    </w:p>
    <w:p w:rsidR="00ED4666" w:rsidRDefault="00ED4666" w:rsidP="00ED4666">
      <w:pPr>
        <w:jc w:val="both"/>
        <w:rPr>
          <w:sz w:val="28"/>
        </w:rPr>
      </w:pPr>
    </w:p>
    <w:p w:rsidR="00ED4666" w:rsidRDefault="00ED4666" w:rsidP="00ED4666">
      <w:pPr>
        <w:jc w:val="both"/>
        <w:rPr>
          <w:sz w:val="28"/>
        </w:rPr>
      </w:pPr>
      <w:r w:rsidRPr="00ED4666">
        <w:rPr>
          <w:sz w:val="28"/>
        </w:rPr>
        <w:t>Сохранение пунктов государственной геодезической сети (ГГС) одна из важнейших функций Росреестра. Специалисты Управления регулярно осуществляют профилактические проверки, в ходе которых обследуют геодезические пункты.</w:t>
      </w:r>
    </w:p>
    <w:p w:rsidR="007A6276" w:rsidRPr="00ED4666" w:rsidRDefault="007A6276" w:rsidP="00ED4666">
      <w:pPr>
        <w:jc w:val="both"/>
        <w:rPr>
          <w:sz w:val="28"/>
        </w:rPr>
      </w:pPr>
    </w:p>
    <w:p w:rsidR="00ED4666" w:rsidRDefault="00ED4666" w:rsidP="00ED4666">
      <w:pPr>
        <w:jc w:val="both"/>
        <w:rPr>
          <w:sz w:val="28"/>
        </w:rPr>
      </w:pPr>
      <w:r w:rsidRPr="00ED4666">
        <w:rPr>
          <w:sz w:val="28"/>
        </w:rPr>
        <w:t>Центры геодезических пунктов – это носители координат, которые широко используют</w:t>
      </w:r>
      <w:r w:rsidR="00523992">
        <w:rPr>
          <w:sz w:val="28"/>
        </w:rPr>
        <w:t>ся в строительстве, проектировании</w:t>
      </w:r>
      <w:r w:rsidRPr="00ED4666">
        <w:rPr>
          <w:sz w:val="28"/>
        </w:rPr>
        <w:t xml:space="preserve"> сооружений, дорог и инженерных коммуникаций. Поэтому крайне важно, чтобы они находились в стабильно</w:t>
      </w:r>
      <w:r w:rsidR="007A6276">
        <w:rPr>
          <w:sz w:val="28"/>
        </w:rPr>
        <w:t xml:space="preserve">м положении и хорошем состоянии. </w:t>
      </w:r>
      <w:r w:rsidRPr="00ED4666">
        <w:rPr>
          <w:sz w:val="28"/>
        </w:rPr>
        <w:t>При закладке пунктов применяются специальные конструкции, технология изготовления которых зависит от географических условий местности (характера грунта, глубины его промерзания, степени доступности, использовании участка местности). Все эти факторы учитываются при установке и закреплении геодезических знаков на местности.</w:t>
      </w:r>
    </w:p>
    <w:p w:rsidR="007A6276" w:rsidRPr="00ED4666" w:rsidRDefault="007A6276" w:rsidP="00ED4666">
      <w:pPr>
        <w:jc w:val="both"/>
        <w:rPr>
          <w:sz w:val="28"/>
        </w:rPr>
      </w:pPr>
    </w:p>
    <w:p w:rsidR="00ED4666" w:rsidRPr="00ED4666" w:rsidRDefault="00523992" w:rsidP="00ED4666">
      <w:pPr>
        <w:jc w:val="both"/>
        <w:rPr>
          <w:sz w:val="28"/>
        </w:rPr>
      </w:pPr>
      <w:r>
        <w:rPr>
          <w:sz w:val="28"/>
        </w:rPr>
        <w:t>Чаще всего</w:t>
      </w:r>
      <w:r w:rsidR="007A6276">
        <w:rPr>
          <w:sz w:val="28"/>
        </w:rPr>
        <w:t xml:space="preserve"> геодезические пункты находятся </w:t>
      </w:r>
      <w:r w:rsidR="00ED4666" w:rsidRPr="00ED4666">
        <w:rPr>
          <w:sz w:val="28"/>
        </w:rPr>
        <w:t xml:space="preserve">в земле, но есть </w:t>
      </w:r>
      <w:r w:rsidR="007A6276">
        <w:rPr>
          <w:sz w:val="28"/>
        </w:rPr>
        <w:t>такие</w:t>
      </w:r>
      <w:r w:rsidR="00ED4666" w:rsidRPr="00ED4666">
        <w:rPr>
          <w:sz w:val="28"/>
        </w:rPr>
        <w:t xml:space="preserve">, которые заложены на территории объектов капитального строительства. Например, в Великом Новгороде несколько пунктов расположены на крышах многоквартирных домов. </w:t>
      </w:r>
      <w:r w:rsidR="007A6276">
        <w:rPr>
          <w:sz w:val="28"/>
        </w:rPr>
        <w:t>В поисках пунктов ГГС специалистам Управления приходится</w:t>
      </w:r>
      <w:r w:rsidR="00F77F6C">
        <w:rPr>
          <w:sz w:val="28"/>
        </w:rPr>
        <w:t xml:space="preserve"> не только их</w:t>
      </w:r>
      <w:r w:rsidR="007A6276">
        <w:rPr>
          <w:sz w:val="28"/>
        </w:rPr>
        <w:t xml:space="preserve"> откапывать, но и искать на уровне </w:t>
      </w:r>
      <w:r w:rsidR="00F77F6C">
        <w:rPr>
          <w:sz w:val="28"/>
        </w:rPr>
        <w:t xml:space="preserve">высоты </w:t>
      </w:r>
      <w:r w:rsidR="007A6276">
        <w:rPr>
          <w:sz w:val="28"/>
        </w:rPr>
        <w:t>птичьего полета.</w:t>
      </w:r>
    </w:p>
    <w:p w:rsidR="00D307B3" w:rsidRDefault="00D307B3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:rsidR="00ED4666" w:rsidRPr="00F32E4A" w:rsidRDefault="00ED4666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:rsidR="00A3349A" w:rsidRPr="0005303F" w:rsidRDefault="00A3349A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  <w:r w:rsidRPr="0005303F">
        <w:rPr>
          <w:rFonts w:asciiTheme="majorHAnsi" w:hAnsiTheme="majorHAnsi" w:cs="Segoe UI"/>
          <w:b/>
          <w:noProof/>
          <w:sz w:val="28"/>
          <w:szCs w:val="28"/>
          <w:lang w:eastAsia="sk-SK"/>
        </w:rPr>
        <w:t>Контакты для СМИ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>
        <w:rPr>
          <w:rFonts w:asciiTheme="majorHAnsi" w:eastAsia="Calibri" w:hAnsiTheme="majorHAnsi" w:cs="Segoe UI"/>
          <w:sz w:val="28"/>
          <w:szCs w:val="28"/>
          <w:lang w:eastAsia="en-US"/>
        </w:rPr>
        <w:t>Верткова Александра Дмитриевна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 w:rsidRPr="0005303F">
        <w:rPr>
          <w:rFonts w:asciiTheme="majorHAnsi" w:eastAsia="Calibri" w:hAnsiTheme="majorHAnsi" w:cs="Segoe UI"/>
          <w:sz w:val="28"/>
          <w:szCs w:val="28"/>
          <w:lang w:eastAsia="en-US"/>
        </w:rPr>
        <w:t xml:space="preserve">Помощник руководителя  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</w:p>
    <w:p w:rsidR="00A3349A" w:rsidRPr="00B05C95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Theme="majorHAnsi" w:eastAsia="Calibri" w:hAnsiTheme="majorHAnsi" w:cs="Segoe UI"/>
          <w:sz w:val="28"/>
          <w:szCs w:val="28"/>
          <w:lang w:eastAsia="en-US"/>
        </w:rPr>
        <w:t>+7 911 6119284</w:t>
      </w:r>
    </w:p>
    <w:p w:rsidR="00A3349A" w:rsidRPr="00A771F8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8 (816 2) 943-087</w:t>
      </w:r>
    </w:p>
    <w:p w:rsidR="00A3349A" w:rsidRPr="00A771F8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vertkova_ad@r53.rosreestr.ru</w:t>
      </w:r>
    </w:p>
    <w:p w:rsidR="00A3349A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B05C95">
        <w:rPr>
          <w:rFonts w:ascii="Segoe UI" w:eastAsia="Calibri" w:hAnsi="Segoe UI" w:cs="Segoe UI"/>
          <w:sz w:val="20"/>
          <w:szCs w:val="20"/>
          <w:lang w:eastAsia="en-US"/>
        </w:rPr>
        <w:t>173002, Великий Новгород, Октябрьская, д. 17</w:t>
      </w:r>
    </w:p>
    <w:p w:rsidR="00956EAB" w:rsidRPr="00523992" w:rsidRDefault="00956EAB" w:rsidP="00A3349A">
      <w:pPr>
        <w:jc w:val="both"/>
        <w:rPr>
          <w:rFonts w:cs="Times New Roman"/>
          <w:noProof/>
          <w:sz w:val="28"/>
          <w:szCs w:val="32"/>
          <w:lang w:val="en-US" w:eastAsia="ru-RU"/>
        </w:rPr>
      </w:pPr>
    </w:p>
    <w:sectPr w:rsidR="00956EAB" w:rsidRPr="0052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3C4"/>
    <w:multiLevelType w:val="hybridMultilevel"/>
    <w:tmpl w:val="2C18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4F66"/>
    <w:multiLevelType w:val="hybridMultilevel"/>
    <w:tmpl w:val="9CA4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350AB"/>
    <w:multiLevelType w:val="multilevel"/>
    <w:tmpl w:val="07A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33E61"/>
    <w:multiLevelType w:val="multilevel"/>
    <w:tmpl w:val="A3F6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1"/>
    <w:rsid w:val="00110D40"/>
    <w:rsid w:val="001B02B5"/>
    <w:rsid w:val="002A25F0"/>
    <w:rsid w:val="0042443C"/>
    <w:rsid w:val="004862C7"/>
    <w:rsid w:val="004B3ECD"/>
    <w:rsid w:val="004D28D6"/>
    <w:rsid w:val="004E7A41"/>
    <w:rsid w:val="00502B52"/>
    <w:rsid w:val="00523992"/>
    <w:rsid w:val="00574F3F"/>
    <w:rsid w:val="005E01D5"/>
    <w:rsid w:val="005E6F12"/>
    <w:rsid w:val="00602110"/>
    <w:rsid w:val="00605E4C"/>
    <w:rsid w:val="00621C84"/>
    <w:rsid w:val="006314B3"/>
    <w:rsid w:val="00663D2F"/>
    <w:rsid w:val="00764B8D"/>
    <w:rsid w:val="007A6276"/>
    <w:rsid w:val="00812BD7"/>
    <w:rsid w:val="008318D1"/>
    <w:rsid w:val="00846D91"/>
    <w:rsid w:val="0092783D"/>
    <w:rsid w:val="00956EAB"/>
    <w:rsid w:val="0098755C"/>
    <w:rsid w:val="009F2461"/>
    <w:rsid w:val="00A31311"/>
    <w:rsid w:val="00A3349A"/>
    <w:rsid w:val="00A853CA"/>
    <w:rsid w:val="00AB57E1"/>
    <w:rsid w:val="00B27415"/>
    <w:rsid w:val="00B61957"/>
    <w:rsid w:val="00BA4C7B"/>
    <w:rsid w:val="00BF33E3"/>
    <w:rsid w:val="00C801B9"/>
    <w:rsid w:val="00CB43DA"/>
    <w:rsid w:val="00D10737"/>
    <w:rsid w:val="00D22DA2"/>
    <w:rsid w:val="00D307B3"/>
    <w:rsid w:val="00D61F4D"/>
    <w:rsid w:val="00DB4AB7"/>
    <w:rsid w:val="00DC7116"/>
    <w:rsid w:val="00ED4666"/>
    <w:rsid w:val="00EE5AEB"/>
    <w:rsid w:val="00F77F6C"/>
    <w:rsid w:val="00F8327A"/>
    <w:rsid w:val="00FB428D"/>
    <w:rsid w:val="00FD6873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  <w:suppressAutoHyphens/>
      <w:spacing w:after="0" w:line="240" w:lineRule="auto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4B3EC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8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6EAB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EA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uiPriority w:val="99"/>
    <w:unhideWhenUsed/>
    <w:rsid w:val="00956EA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6314B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605E4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B3EC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spd-typography">
    <w:name w:val="nspd-typography"/>
    <w:basedOn w:val="a0"/>
    <w:rsid w:val="004B3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  <w:suppressAutoHyphens/>
      <w:spacing w:after="0" w:line="240" w:lineRule="auto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4B3EC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8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6EAB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EA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uiPriority w:val="99"/>
    <w:unhideWhenUsed/>
    <w:rsid w:val="00956EA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6314B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605E4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B3EC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spd-typography">
    <w:name w:val="nspd-typography"/>
    <w:basedOn w:val="a0"/>
    <w:rsid w:val="004B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338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5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9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7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8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9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85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62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20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9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180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616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81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4916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58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818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6027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7323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88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155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13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3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0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6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5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64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67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3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0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18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53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2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311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26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3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75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96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9985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74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9836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108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090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1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880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1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2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84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35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9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60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831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323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65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597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66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018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299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87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6491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002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73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296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8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30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02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6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73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26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42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90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013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411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020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02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76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682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866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53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7488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733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388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84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55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7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4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5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1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3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26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074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9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30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52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5268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209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8502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9125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5675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0670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944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890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0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35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8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2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51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96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48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8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2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208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0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931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892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36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248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2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476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381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65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3259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126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404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23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7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4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07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56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23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755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208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89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34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162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63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041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9518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921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348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7700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4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477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7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1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1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34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0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1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04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4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8935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57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158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99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6462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213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4800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981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726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0122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802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0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15185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5681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8349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1355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3794">
                                          <w:marLeft w:val="18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9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807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894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6613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90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E375-83B4-469A-8BE7-295EB7CD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Верткова Александра Дмитриевна</dc:creator>
  <cp:lastModifiedBy>user</cp:lastModifiedBy>
  <cp:revision>2</cp:revision>
  <cp:lastPrinted>2024-06-27T11:27:00Z</cp:lastPrinted>
  <dcterms:created xsi:type="dcterms:W3CDTF">2024-06-28T06:24:00Z</dcterms:created>
  <dcterms:modified xsi:type="dcterms:W3CDTF">2024-06-28T06:24:00Z</dcterms:modified>
</cp:coreProperties>
</file>