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B3" w:rsidRPr="00FA6C1D" w:rsidRDefault="009D0198" w:rsidP="00282FA9">
      <w:pPr>
        <w:rPr>
          <w:rFonts w:cs="SegoeUI"/>
          <w:b/>
          <w:color w:val="000000" w:themeColor="text1"/>
          <w:sz w:val="28"/>
          <w:szCs w:val="28"/>
        </w:rPr>
      </w:pPr>
      <w:r w:rsidRPr="00FA6C1D">
        <w:rPr>
          <w:rFonts w:cs="SegoeUI"/>
          <w:b/>
          <w:color w:val="000000" w:themeColor="text1"/>
          <w:sz w:val="28"/>
          <w:szCs w:val="28"/>
        </w:rPr>
        <w:t xml:space="preserve"> </w:t>
      </w:r>
    </w:p>
    <w:p w:rsidR="00151DEF" w:rsidRPr="00F83E99" w:rsidRDefault="00151DEF" w:rsidP="00151DEF">
      <w:pPr>
        <w:tabs>
          <w:tab w:val="left" w:pos="7275"/>
        </w:tabs>
        <w:rPr>
          <w:rFonts w:cs="Times New Roman"/>
          <w:b/>
          <w:color w:val="000000" w:themeColor="text1"/>
          <w:sz w:val="28"/>
          <w:szCs w:val="28"/>
        </w:rPr>
      </w:pPr>
      <w:r w:rsidRPr="00F83E99">
        <w:rPr>
          <w:rFonts w:cs="Times New Roman"/>
          <w:b/>
          <w:color w:val="000000" w:themeColor="text1"/>
          <w:sz w:val="28"/>
          <w:szCs w:val="28"/>
        </w:rPr>
        <w:t>Единая выездная услуга Кадастровой палаты:</w:t>
      </w:r>
      <w:r w:rsidR="00B573EB" w:rsidRPr="00F83E99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F83E99">
        <w:rPr>
          <w:rFonts w:cs="Times New Roman"/>
          <w:b/>
          <w:color w:val="000000" w:themeColor="text1"/>
          <w:sz w:val="28"/>
          <w:szCs w:val="28"/>
        </w:rPr>
        <w:t>удобно, оперативно, качественно</w:t>
      </w:r>
      <w:bookmarkStart w:id="0" w:name="_GoBack"/>
      <w:bookmarkEnd w:id="0"/>
    </w:p>
    <w:p w:rsidR="00151DEF" w:rsidRPr="00FA6C1D" w:rsidRDefault="00151DEF" w:rsidP="00151DEF">
      <w:pPr>
        <w:tabs>
          <w:tab w:val="left" w:pos="7275"/>
        </w:tabs>
        <w:rPr>
          <w:rFonts w:cs="SegoeUI"/>
          <w:i/>
          <w:color w:val="000000" w:themeColor="text1"/>
          <w:sz w:val="24"/>
          <w:szCs w:val="24"/>
        </w:rPr>
      </w:pPr>
      <w:r w:rsidRPr="00FA6C1D">
        <w:rPr>
          <w:rFonts w:cs="SegoeUI"/>
          <w:i/>
          <w:color w:val="000000" w:themeColor="text1"/>
          <w:sz w:val="24"/>
          <w:szCs w:val="24"/>
        </w:rPr>
        <w:t xml:space="preserve">Сотни жителей </w:t>
      </w:r>
      <w:r w:rsidR="00012D5A" w:rsidRPr="00FA6C1D">
        <w:rPr>
          <w:rFonts w:cs="SegoeUI"/>
          <w:i/>
          <w:color w:val="000000" w:themeColor="text1"/>
          <w:sz w:val="24"/>
          <w:szCs w:val="24"/>
        </w:rPr>
        <w:t>Новгородской области</w:t>
      </w:r>
      <w:r w:rsidRPr="00FA6C1D">
        <w:rPr>
          <w:rFonts w:cs="SegoeUI"/>
          <w:i/>
          <w:color w:val="000000" w:themeColor="text1"/>
          <w:sz w:val="24"/>
          <w:szCs w:val="24"/>
        </w:rPr>
        <w:t xml:space="preserve"> убедились в этом на практике и личном опыте</w:t>
      </w:r>
    </w:p>
    <w:p w:rsidR="00151DEF" w:rsidRPr="00FA6C1D" w:rsidRDefault="00235F05" w:rsidP="00151DEF">
      <w:pPr>
        <w:tabs>
          <w:tab w:val="left" w:pos="7275"/>
        </w:tabs>
        <w:rPr>
          <w:rFonts w:cs="SegoeUI"/>
          <w:color w:val="000000" w:themeColor="text1"/>
          <w:sz w:val="24"/>
          <w:szCs w:val="24"/>
        </w:rPr>
      </w:pPr>
      <w:r w:rsidRPr="00FA6C1D">
        <w:rPr>
          <w:rFonts w:cs="SegoeUI"/>
          <w:color w:val="000000" w:themeColor="text1"/>
          <w:sz w:val="24"/>
          <w:szCs w:val="24"/>
        </w:rPr>
        <w:t xml:space="preserve"> </w:t>
      </w:r>
    </w:p>
    <w:p w:rsidR="00012D5A" w:rsidRPr="00FA6C1D" w:rsidRDefault="00012D5A" w:rsidP="00012D5A">
      <w:pPr>
        <w:tabs>
          <w:tab w:val="left" w:pos="7275"/>
        </w:tabs>
        <w:rPr>
          <w:rFonts w:cs="SegoeUI"/>
          <w:b/>
          <w:color w:val="000000" w:themeColor="text1"/>
          <w:sz w:val="24"/>
          <w:szCs w:val="24"/>
        </w:rPr>
      </w:pPr>
      <w:r w:rsidRPr="00FA6C1D">
        <w:rPr>
          <w:rFonts w:cs="SegoeUI"/>
          <w:b/>
          <w:color w:val="000000" w:themeColor="text1"/>
          <w:sz w:val="24"/>
          <w:szCs w:val="24"/>
        </w:rPr>
        <w:t xml:space="preserve">Востребованность </w:t>
      </w:r>
      <w:r w:rsidR="00FA6C1D">
        <w:rPr>
          <w:rFonts w:cs="SegoeUI"/>
          <w:b/>
          <w:color w:val="000000" w:themeColor="text1"/>
          <w:sz w:val="24"/>
          <w:szCs w:val="24"/>
        </w:rPr>
        <w:t>единой выездной услуги</w:t>
      </w:r>
      <w:r w:rsidRPr="00FA6C1D">
        <w:rPr>
          <w:rFonts w:cs="SegoeUI"/>
          <w:b/>
          <w:color w:val="000000" w:themeColor="text1"/>
          <w:sz w:val="24"/>
          <w:szCs w:val="24"/>
        </w:rPr>
        <w:t xml:space="preserve"> региональной Кадастровой палаты подтверждает ежегодный рост обращений: количество заявлений от граждан, желающих воспользоваться этим </w:t>
      </w:r>
      <w:r w:rsidR="00A77FCC">
        <w:rPr>
          <w:rFonts w:cs="SegoeUI"/>
          <w:b/>
          <w:color w:val="000000" w:themeColor="text1"/>
          <w:sz w:val="24"/>
          <w:szCs w:val="24"/>
        </w:rPr>
        <w:t>сервисом</w:t>
      </w:r>
      <w:r w:rsidRPr="00FA6C1D">
        <w:rPr>
          <w:rFonts w:cs="SegoeUI"/>
          <w:b/>
          <w:color w:val="000000" w:themeColor="text1"/>
          <w:sz w:val="24"/>
          <w:szCs w:val="24"/>
        </w:rPr>
        <w:t xml:space="preserve">, выросло в Новгородской области в десять раз с момента </w:t>
      </w:r>
      <w:r w:rsidR="00A77FCC">
        <w:rPr>
          <w:rFonts w:cs="SegoeUI"/>
          <w:b/>
          <w:color w:val="000000" w:themeColor="text1"/>
          <w:sz w:val="24"/>
          <w:szCs w:val="24"/>
        </w:rPr>
        <w:t>старта выездного обслуживания</w:t>
      </w:r>
      <w:r w:rsidRPr="00FA6C1D">
        <w:rPr>
          <w:rFonts w:cs="SegoeUI"/>
          <w:b/>
          <w:color w:val="000000" w:themeColor="text1"/>
          <w:sz w:val="24"/>
          <w:szCs w:val="24"/>
        </w:rPr>
        <w:t xml:space="preserve">.  </w:t>
      </w:r>
    </w:p>
    <w:p w:rsidR="00012D5A" w:rsidRPr="00FA6C1D" w:rsidRDefault="00012D5A" w:rsidP="00012D5A">
      <w:pPr>
        <w:tabs>
          <w:tab w:val="left" w:pos="7275"/>
        </w:tabs>
        <w:rPr>
          <w:rFonts w:cs="SegoeUI"/>
          <w:color w:val="000000" w:themeColor="text1"/>
          <w:sz w:val="24"/>
          <w:szCs w:val="24"/>
        </w:rPr>
      </w:pPr>
      <w:r w:rsidRPr="00FA6C1D">
        <w:rPr>
          <w:rFonts w:cs="SegoeUI"/>
          <w:color w:val="000000" w:themeColor="text1"/>
          <w:sz w:val="24"/>
          <w:szCs w:val="24"/>
        </w:rPr>
        <w:t xml:space="preserve"> </w:t>
      </w:r>
    </w:p>
    <w:p w:rsidR="00012D5A" w:rsidRPr="00FA6C1D" w:rsidRDefault="00012D5A" w:rsidP="00012D5A">
      <w:pPr>
        <w:tabs>
          <w:tab w:val="left" w:pos="7275"/>
        </w:tabs>
        <w:rPr>
          <w:color w:val="000000" w:themeColor="text1"/>
        </w:rPr>
      </w:pPr>
      <w:r w:rsidRPr="00FA6C1D">
        <w:rPr>
          <w:rFonts w:cs="SegoeUI"/>
          <w:color w:val="000000" w:themeColor="text1"/>
          <w:sz w:val="24"/>
          <w:szCs w:val="24"/>
        </w:rPr>
        <w:t>«</w:t>
      </w:r>
      <w:r w:rsidRPr="00FA6C1D">
        <w:rPr>
          <w:rFonts w:cs="SegoeUI"/>
          <w:i/>
          <w:color w:val="000000" w:themeColor="text1"/>
          <w:sz w:val="24"/>
          <w:szCs w:val="24"/>
        </w:rPr>
        <w:t>Темпы роста популярности единой выездной услуги</w:t>
      </w:r>
      <w:r w:rsidR="00A77FCC">
        <w:rPr>
          <w:rFonts w:cs="SegoeUI"/>
          <w:i/>
          <w:color w:val="000000" w:themeColor="text1"/>
          <w:sz w:val="24"/>
          <w:szCs w:val="24"/>
        </w:rPr>
        <w:t xml:space="preserve"> за годы ее предоставления только </w:t>
      </w:r>
      <w:r w:rsidRPr="00FA6C1D">
        <w:rPr>
          <w:rFonts w:cs="SegoeUI"/>
          <w:i/>
          <w:color w:val="000000" w:themeColor="text1"/>
          <w:sz w:val="24"/>
          <w:szCs w:val="24"/>
        </w:rPr>
        <w:t>набирают обороты. Мы связываем это с признанием земляками всех преимуществ такого вида обслуживания благодаря нашему постоянному информированию, разъяснительной работе,</w:t>
      </w:r>
      <w:r w:rsidRPr="00FA6C1D">
        <w:rPr>
          <w:rFonts w:cs="SegoeUI"/>
          <w:color w:val="000000" w:themeColor="text1"/>
          <w:sz w:val="24"/>
          <w:szCs w:val="24"/>
        </w:rPr>
        <w:t xml:space="preserve"> - поясняет </w:t>
      </w:r>
      <w:r w:rsidRPr="00FA6C1D">
        <w:rPr>
          <w:rFonts w:cs="SegoeUI"/>
          <w:b/>
          <w:color w:val="000000" w:themeColor="text1"/>
          <w:sz w:val="24"/>
          <w:szCs w:val="24"/>
        </w:rPr>
        <w:t>директор Кадастровой палаты по Новгородской области Елена Милягина</w:t>
      </w:r>
      <w:r w:rsidRPr="00FA6C1D">
        <w:rPr>
          <w:rFonts w:cs="SegoeUI"/>
          <w:color w:val="000000" w:themeColor="text1"/>
          <w:sz w:val="24"/>
          <w:szCs w:val="24"/>
        </w:rPr>
        <w:t>.</w:t>
      </w:r>
      <w:r w:rsidRPr="00FA6C1D">
        <w:rPr>
          <w:color w:val="000000" w:themeColor="text1"/>
        </w:rPr>
        <w:t xml:space="preserve">  – </w:t>
      </w:r>
      <w:r w:rsidRPr="00FA6C1D">
        <w:rPr>
          <w:rFonts w:cs="SegoeUI"/>
          <w:i/>
          <w:color w:val="000000" w:themeColor="text1"/>
          <w:sz w:val="24"/>
          <w:szCs w:val="24"/>
        </w:rPr>
        <w:t xml:space="preserve">Выездной формат приема документов для проведения учетно-регистрационных </w:t>
      </w:r>
      <w:r w:rsidR="00FA6C1D" w:rsidRPr="00FA6C1D">
        <w:rPr>
          <w:rFonts w:cs="SegoeUI"/>
          <w:i/>
          <w:color w:val="000000" w:themeColor="text1"/>
          <w:sz w:val="24"/>
          <w:szCs w:val="24"/>
        </w:rPr>
        <w:t>действий</w:t>
      </w:r>
      <w:r w:rsidRPr="00FA6C1D">
        <w:rPr>
          <w:rFonts w:cs="SegoeUI"/>
          <w:i/>
          <w:color w:val="000000" w:themeColor="text1"/>
          <w:sz w:val="24"/>
          <w:szCs w:val="24"/>
        </w:rPr>
        <w:t xml:space="preserve">, запроса сведений из Единого </w:t>
      </w:r>
      <w:proofErr w:type="spellStart"/>
      <w:r w:rsidRPr="00FA6C1D">
        <w:rPr>
          <w:rFonts w:cs="SegoeUI"/>
          <w:i/>
          <w:color w:val="000000" w:themeColor="text1"/>
          <w:sz w:val="24"/>
          <w:szCs w:val="24"/>
        </w:rPr>
        <w:t>госреестра</w:t>
      </w:r>
      <w:proofErr w:type="spellEnd"/>
      <w:r w:rsidRPr="00FA6C1D">
        <w:rPr>
          <w:rFonts w:cs="SegoeUI"/>
          <w:i/>
          <w:color w:val="000000" w:themeColor="text1"/>
          <w:sz w:val="24"/>
          <w:szCs w:val="24"/>
        </w:rPr>
        <w:t xml:space="preserve"> недвижимости, а также возможность предоставления </w:t>
      </w:r>
      <w:r w:rsidR="00FA6C1D" w:rsidRPr="00FA6C1D">
        <w:rPr>
          <w:rFonts w:cs="SegoeUI"/>
          <w:i/>
          <w:color w:val="000000" w:themeColor="text1"/>
          <w:sz w:val="24"/>
          <w:szCs w:val="24"/>
        </w:rPr>
        <w:t>готовых документов по завершении процедур</w:t>
      </w:r>
      <w:r w:rsidR="00A77FCC">
        <w:rPr>
          <w:rFonts w:cs="SegoeUI"/>
          <w:i/>
          <w:color w:val="000000" w:themeColor="text1"/>
          <w:sz w:val="24"/>
          <w:szCs w:val="24"/>
        </w:rPr>
        <w:t xml:space="preserve"> и выписок из ЕГРН</w:t>
      </w:r>
      <w:r w:rsidR="00FA6C1D" w:rsidRPr="00FA6C1D">
        <w:rPr>
          <w:rFonts w:cs="SegoeUI"/>
          <w:i/>
          <w:color w:val="000000" w:themeColor="text1"/>
          <w:sz w:val="24"/>
          <w:szCs w:val="24"/>
        </w:rPr>
        <w:t xml:space="preserve"> курьерской доставкой</w:t>
      </w:r>
      <w:r w:rsidRPr="00FA6C1D">
        <w:rPr>
          <w:rFonts w:cs="SegoeUI"/>
          <w:i/>
          <w:color w:val="000000" w:themeColor="text1"/>
          <w:sz w:val="24"/>
          <w:szCs w:val="24"/>
        </w:rPr>
        <w:t xml:space="preserve"> помогают </w:t>
      </w:r>
      <w:r w:rsidR="00FA6C1D" w:rsidRPr="00FA6C1D">
        <w:rPr>
          <w:rFonts w:cs="SegoeUI"/>
          <w:i/>
          <w:color w:val="000000" w:themeColor="text1"/>
          <w:sz w:val="24"/>
          <w:szCs w:val="24"/>
        </w:rPr>
        <w:t xml:space="preserve">заявителям </w:t>
      </w:r>
      <w:r w:rsidR="00460602">
        <w:rPr>
          <w:rFonts w:cs="SegoeUI"/>
          <w:i/>
          <w:color w:val="000000" w:themeColor="text1"/>
          <w:sz w:val="24"/>
          <w:szCs w:val="24"/>
        </w:rPr>
        <w:t>и</w:t>
      </w:r>
      <w:r w:rsidR="00FA6C1D" w:rsidRPr="00FA6C1D">
        <w:rPr>
          <w:rFonts w:cs="SegoeUI"/>
          <w:i/>
          <w:color w:val="000000" w:themeColor="text1"/>
          <w:sz w:val="24"/>
          <w:szCs w:val="24"/>
        </w:rPr>
        <w:t xml:space="preserve"> </w:t>
      </w:r>
      <w:r w:rsidRPr="00FA6C1D">
        <w:rPr>
          <w:rFonts w:cs="SegoeUI"/>
          <w:i/>
          <w:color w:val="000000" w:themeColor="text1"/>
          <w:sz w:val="24"/>
          <w:szCs w:val="24"/>
        </w:rPr>
        <w:t>экономить время,</w:t>
      </w:r>
      <w:r w:rsidR="00FA6C1D" w:rsidRPr="00FA6C1D">
        <w:rPr>
          <w:rFonts w:cs="SegoeUI"/>
          <w:i/>
          <w:color w:val="000000" w:themeColor="text1"/>
          <w:sz w:val="24"/>
          <w:szCs w:val="24"/>
        </w:rPr>
        <w:t xml:space="preserve"> и</w:t>
      </w:r>
      <w:r w:rsidRPr="00FA6C1D">
        <w:rPr>
          <w:rFonts w:cs="SegoeUI"/>
          <w:i/>
          <w:color w:val="000000" w:themeColor="text1"/>
          <w:sz w:val="24"/>
          <w:szCs w:val="24"/>
        </w:rPr>
        <w:t xml:space="preserve"> получать </w:t>
      </w:r>
      <w:proofErr w:type="spellStart"/>
      <w:r w:rsidRPr="00FA6C1D">
        <w:rPr>
          <w:rFonts w:cs="SegoeUI"/>
          <w:i/>
          <w:color w:val="000000" w:themeColor="text1"/>
          <w:sz w:val="24"/>
          <w:szCs w:val="24"/>
        </w:rPr>
        <w:t>госуслуги</w:t>
      </w:r>
      <w:proofErr w:type="spellEnd"/>
      <w:r w:rsidR="00FA6C1D" w:rsidRPr="00FA6C1D">
        <w:rPr>
          <w:rFonts w:cs="SegoeUI"/>
          <w:i/>
          <w:color w:val="000000" w:themeColor="text1"/>
          <w:sz w:val="24"/>
          <w:szCs w:val="24"/>
        </w:rPr>
        <w:t xml:space="preserve"> в сфере недвижимости</w:t>
      </w:r>
      <w:r w:rsidRPr="00FA6C1D">
        <w:rPr>
          <w:rFonts w:cs="SegoeUI"/>
          <w:i/>
          <w:color w:val="000000" w:themeColor="text1"/>
          <w:sz w:val="24"/>
          <w:szCs w:val="24"/>
        </w:rPr>
        <w:t xml:space="preserve"> в </w:t>
      </w:r>
      <w:r w:rsidR="00FA6C1D" w:rsidRPr="00FA6C1D">
        <w:rPr>
          <w:rFonts w:cs="SegoeUI"/>
          <w:i/>
          <w:color w:val="000000" w:themeColor="text1"/>
          <w:sz w:val="24"/>
          <w:szCs w:val="24"/>
        </w:rPr>
        <w:t xml:space="preserve">наиболее </w:t>
      </w:r>
      <w:r w:rsidRPr="00FA6C1D">
        <w:rPr>
          <w:rFonts w:cs="SegoeUI"/>
          <w:i/>
          <w:color w:val="000000" w:themeColor="text1"/>
          <w:sz w:val="24"/>
          <w:szCs w:val="24"/>
        </w:rPr>
        <w:t>комфортных</w:t>
      </w:r>
      <w:r w:rsidR="00FA6C1D" w:rsidRPr="00FA6C1D">
        <w:rPr>
          <w:rFonts w:cs="SegoeUI"/>
          <w:i/>
          <w:color w:val="000000" w:themeColor="text1"/>
          <w:sz w:val="24"/>
          <w:szCs w:val="24"/>
        </w:rPr>
        <w:t xml:space="preserve"> для них</w:t>
      </w:r>
      <w:r w:rsidRPr="00FA6C1D">
        <w:rPr>
          <w:rFonts w:cs="SegoeUI"/>
          <w:i/>
          <w:color w:val="000000" w:themeColor="text1"/>
          <w:sz w:val="24"/>
          <w:szCs w:val="24"/>
        </w:rPr>
        <w:t xml:space="preserve"> условиях</w:t>
      </w:r>
      <w:r w:rsidRPr="00FA6C1D">
        <w:rPr>
          <w:rFonts w:cs="SegoeUI"/>
          <w:color w:val="000000" w:themeColor="text1"/>
          <w:sz w:val="24"/>
          <w:szCs w:val="24"/>
        </w:rPr>
        <w:t>».</w:t>
      </w:r>
      <w:r w:rsidRPr="00FA6C1D">
        <w:rPr>
          <w:color w:val="000000" w:themeColor="text1"/>
        </w:rPr>
        <w:t xml:space="preserve"> </w:t>
      </w:r>
    </w:p>
    <w:p w:rsidR="00FA6C1D" w:rsidRPr="00FA6C1D" w:rsidRDefault="00FA6C1D" w:rsidP="00012D5A">
      <w:pPr>
        <w:tabs>
          <w:tab w:val="left" w:pos="7275"/>
        </w:tabs>
        <w:rPr>
          <w:rFonts w:cs="SegoeUI"/>
          <w:color w:val="000000" w:themeColor="text1"/>
          <w:sz w:val="24"/>
          <w:szCs w:val="24"/>
        </w:rPr>
      </w:pPr>
    </w:p>
    <w:p w:rsidR="00151DEF" w:rsidRPr="00FA6C1D" w:rsidRDefault="00FA6C1D" w:rsidP="00151DEF">
      <w:pPr>
        <w:tabs>
          <w:tab w:val="left" w:pos="7275"/>
        </w:tabs>
        <w:rPr>
          <w:rFonts w:cs="SegoeUI"/>
          <w:color w:val="000000" w:themeColor="text1"/>
          <w:sz w:val="24"/>
          <w:szCs w:val="24"/>
        </w:rPr>
      </w:pPr>
      <w:r w:rsidRPr="00FA6C1D">
        <w:rPr>
          <w:rFonts w:cs="SegoeUI"/>
          <w:color w:val="000000" w:themeColor="text1"/>
          <w:sz w:val="24"/>
          <w:szCs w:val="24"/>
        </w:rPr>
        <w:t>Напоминаем, что с</w:t>
      </w:r>
      <w:r w:rsidR="00151DEF" w:rsidRPr="00FA6C1D">
        <w:rPr>
          <w:rFonts w:cs="SegoeUI"/>
          <w:color w:val="000000" w:themeColor="text1"/>
          <w:sz w:val="24"/>
          <w:szCs w:val="24"/>
        </w:rPr>
        <w:t>пециалисты</w:t>
      </w:r>
      <w:r w:rsidRPr="00FA6C1D">
        <w:rPr>
          <w:rFonts w:cs="SegoeUI"/>
          <w:color w:val="000000" w:themeColor="text1"/>
          <w:sz w:val="24"/>
          <w:szCs w:val="24"/>
        </w:rPr>
        <w:t xml:space="preserve"> </w:t>
      </w:r>
      <w:r w:rsidR="00151DEF" w:rsidRPr="00FA6C1D">
        <w:rPr>
          <w:rFonts w:cs="SegoeUI"/>
          <w:color w:val="000000" w:themeColor="text1"/>
          <w:sz w:val="24"/>
          <w:szCs w:val="24"/>
        </w:rPr>
        <w:t xml:space="preserve">Кадастровой палаты по Новгородской области могут выехать в любое рабочее время и место, удобное для гражданина, чтобы оказать различные услуги </w:t>
      </w:r>
      <w:proofErr w:type="spellStart"/>
      <w:r w:rsidR="00151DEF" w:rsidRPr="00FA6C1D">
        <w:rPr>
          <w:rFonts w:cs="SegoeUI"/>
          <w:color w:val="000000" w:themeColor="text1"/>
          <w:sz w:val="24"/>
          <w:szCs w:val="24"/>
        </w:rPr>
        <w:t>Росреестра</w:t>
      </w:r>
      <w:proofErr w:type="spellEnd"/>
      <w:r w:rsidR="00151DEF" w:rsidRPr="00FA6C1D">
        <w:rPr>
          <w:rFonts w:cs="SegoeUI"/>
          <w:color w:val="000000" w:themeColor="text1"/>
          <w:sz w:val="24"/>
          <w:szCs w:val="24"/>
        </w:rPr>
        <w:t xml:space="preserve"> по при</w:t>
      </w:r>
      <w:r w:rsidRPr="00FA6C1D">
        <w:rPr>
          <w:rFonts w:cs="SegoeUI"/>
          <w:color w:val="000000" w:themeColor="text1"/>
          <w:sz w:val="24"/>
          <w:szCs w:val="24"/>
        </w:rPr>
        <w:t>е</w:t>
      </w:r>
      <w:r w:rsidR="00151DEF" w:rsidRPr="00FA6C1D">
        <w:rPr>
          <w:rFonts w:cs="SegoeUI"/>
          <w:color w:val="000000" w:themeColor="text1"/>
          <w:sz w:val="24"/>
          <w:szCs w:val="24"/>
        </w:rPr>
        <w:t>му документов и выдаче готовых в рамках курьерской доставки:</w:t>
      </w:r>
    </w:p>
    <w:p w:rsidR="00151DEF" w:rsidRPr="00FA6C1D" w:rsidRDefault="00FA6C1D" w:rsidP="00151DEF">
      <w:pPr>
        <w:tabs>
          <w:tab w:val="left" w:pos="7275"/>
        </w:tabs>
        <w:rPr>
          <w:rFonts w:cs="SegoeUI"/>
          <w:color w:val="000000" w:themeColor="text1"/>
          <w:sz w:val="24"/>
          <w:szCs w:val="24"/>
        </w:rPr>
      </w:pPr>
      <w:r w:rsidRPr="00FA6C1D">
        <w:rPr>
          <w:rFonts w:cs="SegoeUI"/>
          <w:color w:val="000000" w:themeColor="text1"/>
          <w:sz w:val="24"/>
          <w:szCs w:val="24"/>
        </w:rPr>
        <w:t xml:space="preserve">- </w:t>
      </w:r>
      <w:r w:rsidR="00151DEF" w:rsidRPr="00FA6C1D">
        <w:rPr>
          <w:rFonts w:cs="SegoeUI"/>
          <w:color w:val="000000" w:themeColor="text1"/>
          <w:sz w:val="24"/>
          <w:szCs w:val="24"/>
        </w:rPr>
        <w:t>для государственной регистрации прав на недвижимое имущество и сделок с ним;</w:t>
      </w:r>
    </w:p>
    <w:p w:rsidR="00151DEF" w:rsidRPr="00FA6C1D" w:rsidRDefault="00FA6C1D" w:rsidP="00151DEF">
      <w:pPr>
        <w:tabs>
          <w:tab w:val="left" w:pos="7275"/>
        </w:tabs>
        <w:rPr>
          <w:rFonts w:cs="SegoeUI"/>
          <w:color w:val="000000" w:themeColor="text1"/>
          <w:sz w:val="24"/>
          <w:szCs w:val="24"/>
        </w:rPr>
      </w:pPr>
      <w:r w:rsidRPr="00FA6C1D">
        <w:rPr>
          <w:rFonts w:cs="SegoeUI"/>
          <w:color w:val="000000" w:themeColor="text1"/>
          <w:sz w:val="24"/>
          <w:szCs w:val="24"/>
        </w:rPr>
        <w:t xml:space="preserve">- </w:t>
      </w:r>
      <w:r w:rsidR="00151DEF" w:rsidRPr="00FA6C1D">
        <w:rPr>
          <w:rFonts w:cs="SegoeUI"/>
          <w:color w:val="000000" w:themeColor="text1"/>
          <w:sz w:val="24"/>
          <w:szCs w:val="24"/>
        </w:rPr>
        <w:t>для государственного кадастрового уч</w:t>
      </w:r>
      <w:r w:rsidR="00FE2DD3">
        <w:rPr>
          <w:rFonts w:cs="SegoeUI"/>
          <w:color w:val="000000" w:themeColor="text1"/>
          <w:sz w:val="24"/>
          <w:szCs w:val="24"/>
        </w:rPr>
        <w:t>е</w:t>
      </w:r>
      <w:r w:rsidR="00151DEF" w:rsidRPr="00FA6C1D">
        <w:rPr>
          <w:rFonts w:cs="SegoeUI"/>
          <w:color w:val="000000" w:themeColor="text1"/>
          <w:sz w:val="24"/>
          <w:szCs w:val="24"/>
        </w:rPr>
        <w:t>та недвижимого имущества;</w:t>
      </w:r>
    </w:p>
    <w:p w:rsidR="00151DEF" w:rsidRPr="00FA6C1D" w:rsidRDefault="00FA6C1D" w:rsidP="00151DEF">
      <w:pPr>
        <w:tabs>
          <w:tab w:val="left" w:pos="7275"/>
        </w:tabs>
        <w:rPr>
          <w:rFonts w:cs="SegoeUI"/>
          <w:color w:val="000000" w:themeColor="text1"/>
          <w:sz w:val="24"/>
          <w:szCs w:val="24"/>
        </w:rPr>
      </w:pPr>
      <w:r w:rsidRPr="00FA6C1D">
        <w:rPr>
          <w:rFonts w:cs="SegoeUI"/>
          <w:color w:val="000000" w:themeColor="text1"/>
          <w:sz w:val="24"/>
          <w:szCs w:val="24"/>
        </w:rPr>
        <w:t xml:space="preserve">- </w:t>
      </w:r>
      <w:r w:rsidR="00151DEF" w:rsidRPr="00FA6C1D">
        <w:rPr>
          <w:rFonts w:cs="SegoeUI"/>
          <w:color w:val="000000" w:themeColor="text1"/>
          <w:sz w:val="24"/>
          <w:szCs w:val="24"/>
        </w:rPr>
        <w:t>для проведения единой уч</w:t>
      </w:r>
      <w:r w:rsidR="00FE2DD3">
        <w:rPr>
          <w:rFonts w:cs="SegoeUI"/>
          <w:color w:val="000000" w:themeColor="text1"/>
          <w:sz w:val="24"/>
          <w:szCs w:val="24"/>
        </w:rPr>
        <w:t>е</w:t>
      </w:r>
      <w:r w:rsidR="00151DEF" w:rsidRPr="00FA6C1D">
        <w:rPr>
          <w:rFonts w:cs="SegoeUI"/>
          <w:color w:val="000000" w:themeColor="text1"/>
          <w:sz w:val="24"/>
          <w:szCs w:val="24"/>
        </w:rPr>
        <w:t>тно-регистрационной процедуры;</w:t>
      </w:r>
    </w:p>
    <w:p w:rsidR="00151DEF" w:rsidRPr="00FA6C1D" w:rsidRDefault="00FA6C1D" w:rsidP="00151DEF">
      <w:pPr>
        <w:tabs>
          <w:tab w:val="left" w:pos="7275"/>
        </w:tabs>
        <w:rPr>
          <w:rFonts w:cs="SegoeUI"/>
          <w:color w:val="000000" w:themeColor="text1"/>
          <w:sz w:val="24"/>
          <w:szCs w:val="24"/>
        </w:rPr>
      </w:pPr>
      <w:r w:rsidRPr="00FA6C1D">
        <w:rPr>
          <w:rFonts w:cs="SegoeUI"/>
          <w:color w:val="000000" w:themeColor="text1"/>
          <w:sz w:val="24"/>
          <w:szCs w:val="24"/>
        </w:rPr>
        <w:t xml:space="preserve">- </w:t>
      </w:r>
      <w:r w:rsidR="00151DEF" w:rsidRPr="00FA6C1D">
        <w:rPr>
          <w:rFonts w:cs="SegoeUI"/>
          <w:color w:val="000000" w:themeColor="text1"/>
          <w:sz w:val="24"/>
          <w:szCs w:val="24"/>
        </w:rPr>
        <w:t>для предоставления сведений из Единого государственного реестра недвижимости (ЕГРН).</w:t>
      </w:r>
    </w:p>
    <w:p w:rsidR="00151DEF" w:rsidRPr="00FA6C1D" w:rsidRDefault="00151DEF" w:rsidP="00151DEF">
      <w:pPr>
        <w:tabs>
          <w:tab w:val="left" w:pos="7275"/>
        </w:tabs>
        <w:rPr>
          <w:rFonts w:cs="SegoeUI"/>
          <w:color w:val="000000" w:themeColor="text1"/>
          <w:sz w:val="24"/>
          <w:szCs w:val="24"/>
        </w:rPr>
      </w:pPr>
    </w:p>
    <w:p w:rsidR="00151DEF" w:rsidRPr="00FA6C1D" w:rsidRDefault="00151DEF" w:rsidP="00151DEF">
      <w:pPr>
        <w:tabs>
          <w:tab w:val="left" w:pos="7275"/>
        </w:tabs>
        <w:rPr>
          <w:rFonts w:cs="SegoeUI"/>
          <w:color w:val="000000" w:themeColor="text1"/>
          <w:sz w:val="24"/>
          <w:szCs w:val="24"/>
        </w:rPr>
      </w:pPr>
      <w:r w:rsidRPr="00FA6C1D">
        <w:rPr>
          <w:rFonts w:cs="SegoeUI"/>
          <w:color w:val="000000" w:themeColor="text1"/>
          <w:sz w:val="24"/>
          <w:szCs w:val="24"/>
        </w:rPr>
        <w:t>Заказать единую выездную услугу Кадастровой палаты по Новгородской области и познакомиться с условиями ее оказания, согласно установленным тарифам, можно:</w:t>
      </w:r>
    </w:p>
    <w:p w:rsidR="00151DEF" w:rsidRPr="00A77FCC" w:rsidRDefault="00FA6C1D" w:rsidP="00151DEF">
      <w:pPr>
        <w:tabs>
          <w:tab w:val="left" w:pos="7275"/>
        </w:tabs>
        <w:rPr>
          <w:rFonts w:cs="SegoeUI"/>
          <w:b/>
          <w:color w:val="000000" w:themeColor="text1"/>
          <w:sz w:val="24"/>
          <w:szCs w:val="24"/>
        </w:rPr>
      </w:pPr>
      <w:r w:rsidRPr="00FA6C1D">
        <w:rPr>
          <w:rFonts w:cs="SegoeUI"/>
          <w:color w:val="000000" w:themeColor="text1"/>
          <w:sz w:val="24"/>
          <w:szCs w:val="24"/>
        </w:rPr>
        <w:t xml:space="preserve">- </w:t>
      </w:r>
      <w:r w:rsidR="00B573EB" w:rsidRPr="00FA6C1D">
        <w:rPr>
          <w:rFonts w:cs="SegoeUI"/>
          <w:color w:val="000000" w:themeColor="text1"/>
          <w:sz w:val="24"/>
          <w:szCs w:val="24"/>
        </w:rPr>
        <w:t>п</w:t>
      </w:r>
      <w:r w:rsidR="00151DEF" w:rsidRPr="00FA6C1D">
        <w:rPr>
          <w:rFonts w:cs="SegoeUI"/>
          <w:color w:val="000000" w:themeColor="text1"/>
          <w:sz w:val="24"/>
          <w:szCs w:val="24"/>
        </w:rPr>
        <w:t xml:space="preserve">о телефону </w:t>
      </w:r>
      <w:r w:rsidR="00151DEF" w:rsidRPr="00A77FCC">
        <w:rPr>
          <w:rFonts w:cs="SegoeUI"/>
          <w:b/>
          <w:color w:val="000000" w:themeColor="text1"/>
          <w:sz w:val="24"/>
          <w:szCs w:val="24"/>
        </w:rPr>
        <w:t>8 (8162) 272-002, доб. 2251 и 2253 в Великом Новгороде,</w:t>
      </w:r>
    </w:p>
    <w:p w:rsidR="00151DEF" w:rsidRPr="00FA6C1D" w:rsidRDefault="00151DEF" w:rsidP="00151DEF">
      <w:pPr>
        <w:tabs>
          <w:tab w:val="left" w:pos="7275"/>
        </w:tabs>
        <w:rPr>
          <w:rFonts w:cs="SegoeUI"/>
          <w:color w:val="000000" w:themeColor="text1"/>
          <w:sz w:val="24"/>
          <w:szCs w:val="24"/>
        </w:rPr>
      </w:pPr>
      <w:r w:rsidRPr="00A77FCC">
        <w:rPr>
          <w:rFonts w:cs="SegoeUI"/>
          <w:b/>
          <w:color w:val="000000" w:themeColor="text1"/>
          <w:sz w:val="24"/>
          <w:szCs w:val="24"/>
        </w:rPr>
        <w:t>доб. 4001 в Боровичах, доб. 4171 в Старой Руссе</w:t>
      </w:r>
      <w:r w:rsidRPr="00FA6C1D">
        <w:rPr>
          <w:rFonts w:cs="SegoeUI"/>
          <w:color w:val="000000" w:themeColor="text1"/>
          <w:sz w:val="24"/>
          <w:szCs w:val="24"/>
        </w:rPr>
        <w:t>;</w:t>
      </w:r>
    </w:p>
    <w:p w:rsidR="00FE2DD3" w:rsidRDefault="00FA6C1D" w:rsidP="00151DEF">
      <w:pPr>
        <w:tabs>
          <w:tab w:val="left" w:pos="7275"/>
        </w:tabs>
        <w:rPr>
          <w:rFonts w:cs="SegoeUI"/>
          <w:color w:val="000000" w:themeColor="text1"/>
          <w:sz w:val="24"/>
          <w:szCs w:val="24"/>
        </w:rPr>
      </w:pPr>
      <w:r w:rsidRPr="00FA6C1D">
        <w:rPr>
          <w:rFonts w:cs="SegoeUI"/>
          <w:color w:val="000000" w:themeColor="text1"/>
          <w:sz w:val="24"/>
          <w:szCs w:val="24"/>
        </w:rPr>
        <w:t xml:space="preserve">- </w:t>
      </w:r>
      <w:r w:rsidR="00151DEF" w:rsidRPr="00FA6C1D">
        <w:rPr>
          <w:rFonts w:cs="SegoeUI"/>
          <w:color w:val="000000" w:themeColor="text1"/>
          <w:sz w:val="24"/>
          <w:szCs w:val="24"/>
        </w:rPr>
        <w:t>посредством</w:t>
      </w:r>
      <w:hyperlink r:id="rId5" w:history="1">
        <w:r w:rsidR="00A77FCC" w:rsidRPr="00A77FCC">
          <w:rPr>
            <w:rStyle w:val="a4"/>
            <w:rFonts w:cs="SegoeUI"/>
            <w:sz w:val="24"/>
            <w:szCs w:val="24"/>
          </w:rPr>
          <w:t xml:space="preserve"> онлайн-сервиса</w:t>
        </w:r>
      </w:hyperlink>
      <w:r w:rsidR="00151DEF" w:rsidRPr="00FA6C1D">
        <w:rPr>
          <w:rFonts w:cs="SegoeUI"/>
          <w:color w:val="000000" w:themeColor="text1"/>
          <w:sz w:val="24"/>
          <w:szCs w:val="24"/>
        </w:rPr>
        <w:t xml:space="preserve"> на сайте Ф</w:t>
      </w:r>
      <w:r w:rsidR="00BA1FF4">
        <w:rPr>
          <w:rFonts w:cs="SegoeUI"/>
          <w:color w:val="000000" w:themeColor="text1"/>
          <w:sz w:val="24"/>
          <w:szCs w:val="24"/>
        </w:rPr>
        <w:t>едеральной кадастровой палаты</w:t>
      </w:r>
      <w:r w:rsidR="00FE2DD3">
        <w:rPr>
          <w:rFonts w:cs="SegoeUI"/>
          <w:color w:val="000000" w:themeColor="text1"/>
          <w:sz w:val="24"/>
          <w:szCs w:val="24"/>
        </w:rPr>
        <w:t>;</w:t>
      </w:r>
    </w:p>
    <w:p w:rsidR="00151DEF" w:rsidRPr="00FA6C1D" w:rsidRDefault="00FA6C1D" w:rsidP="00151DEF">
      <w:pPr>
        <w:tabs>
          <w:tab w:val="left" w:pos="7275"/>
        </w:tabs>
        <w:rPr>
          <w:rFonts w:cs="Segoe UI Symbol"/>
          <w:color w:val="000000" w:themeColor="text1"/>
          <w:sz w:val="24"/>
          <w:szCs w:val="24"/>
        </w:rPr>
      </w:pPr>
      <w:r w:rsidRPr="00FA6C1D">
        <w:rPr>
          <w:rFonts w:cs="SegoeUI"/>
          <w:color w:val="000000" w:themeColor="text1"/>
          <w:sz w:val="24"/>
          <w:szCs w:val="24"/>
        </w:rPr>
        <w:t xml:space="preserve">- </w:t>
      </w:r>
      <w:r w:rsidR="00B573EB" w:rsidRPr="00FA6C1D">
        <w:rPr>
          <w:rFonts w:cs="SegoeUI"/>
          <w:color w:val="000000" w:themeColor="text1"/>
          <w:sz w:val="24"/>
          <w:szCs w:val="24"/>
        </w:rPr>
        <w:t>п</w:t>
      </w:r>
      <w:r w:rsidR="00151DEF" w:rsidRPr="00FA6C1D">
        <w:rPr>
          <w:rFonts w:cs="SegoeUI"/>
          <w:color w:val="000000" w:themeColor="text1"/>
          <w:sz w:val="24"/>
          <w:szCs w:val="24"/>
        </w:rPr>
        <w:t xml:space="preserve">о адресу электронной почты </w:t>
      </w:r>
      <w:hyperlink r:id="rId6" w:history="1">
        <w:r w:rsidR="004571D8" w:rsidRPr="00FA460D">
          <w:rPr>
            <w:rStyle w:val="a4"/>
            <w:rFonts w:cs="SegoeUI"/>
            <w:sz w:val="24"/>
            <w:szCs w:val="24"/>
          </w:rPr>
          <w:t>dostavka@53.kadastr.ru</w:t>
        </w:r>
      </w:hyperlink>
      <w:r w:rsidR="00151DEF" w:rsidRPr="00FA6C1D">
        <w:rPr>
          <w:rFonts w:cs="SegoeUI"/>
          <w:color w:val="000000" w:themeColor="text1"/>
          <w:sz w:val="24"/>
          <w:szCs w:val="24"/>
        </w:rPr>
        <w:t xml:space="preserve">, а также по любому из указанных </w:t>
      </w:r>
      <w:r w:rsidR="0051770E">
        <w:rPr>
          <w:rFonts w:cs="SegoeUI"/>
          <w:color w:val="000000" w:themeColor="text1"/>
          <w:sz w:val="24"/>
          <w:szCs w:val="24"/>
        </w:rPr>
        <w:t xml:space="preserve">на сайте </w:t>
      </w:r>
      <w:r w:rsidR="00151DEF" w:rsidRPr="00FA6C1D">
        <w:rPr>
          <w:rFonts w:cs="SegoeUI"/>
          <w:color w:val="000000" w:themeColor="text1"/>
          <w:sz w:val="24"/>
          <w:szCs w:val="24"/>
        </w:rPr>
        <w:t xml:space="preserve">адресов электронной почты сотрудников </w:t>
      </w:r>
      <w:r w:rsidR="004571D8">
        <w:rPr>
          <w:rFonts w:cs="SegoeUI"/>
          <w:color w:val="000000" w:themeColor="text1"/>
          <w:sz w:val="24"/>
          <w:szCs w:val="24"/>
        </w:rPr>
        <w:t>учреждения</w:t>
      </w:r>
      <w:r w:rsidR="00151DEF" w:rsidRPr="00FA6C1D">
        <w:rPr>
          <w:rFonts w:cs="SegoeUI"/>
          <w:color w:val="000000" w:themeColor="text1"/>
          <w:sz w:val="24"/>
          <w:szCs w:val="24"/>
        </w:rPr>
        <w:t>.</w:t>
      </w:r>
    </w:p>
    <w:p w:rsidR="00B573EB" w:rsidRPr="00FA6C1D" w:rsidRDefault="00B573EB" w:rsidP="00151DEF">
      <w:pPr>
        <w:tabs>
          <w:tab w:val="left" w:pos="7275"/>
        </w:tabs>
        <w:rPr>
          <w:rFonts w:cs="SegoeUI"/>
          <w:color w:val="000000" w:themeColor="text1"/>
          <w:sz w:val="24"/>
          <w:szCs w:val="24"/>
        </w:rPr>
      </w:pPr>
    </w:p>
    <w:p w:rsidR="00C57BB3" w:rsidRPr="00FA6C1D" w:rsidRDefault="00151DEF" w:rsidP="00151DEF">
      <w:pPr>
        <w:tabs>
          <w:tab w:val="left" w:pos="7275"/>
        </w:tabs>
        <w:rPr>
          <w:rFonts w:cs="SegoeUI"/>
          <w:color w:val="000000" w:themeColor="text1"/>
          <w:sz w:val="24"/>
          <w:szCs w:val="24"/>
        </w:rPr>
      </w:pPr>
      <w:r w:rsidRPr="00FA6C1D">
        <w:rPr>
          <w:rFonts w:cs="SegoeUI"/>
          <w:color w:val="000000" w:themeColor="text1"/>
          <w:sz w:val="24"/>
          <w:szCs w:val="24"/>
        </w:rPr>
        <w:t>Отметим, что единая выездная услуга предоставляется бесплатно правообладателям из льготных категорий граждан: ветеранам и инвалидам Великой Отечественной войны, детям-инвалидам, инвалидам с детства I группы, инвалидам I и II групп.</w:t>
      </w:r>
    </w:p>
    <w:p w:rsidR="00151DEF" w:rsidRPr="0001023C" w:rsidRDefault="00FA6C1D" w:rsidP="00151DEF">
      <w:pPr>
        <w:tabs>
          <w:tab w:val="left" w:pos="7275"/>
        </w:tabs>
        <w:rPr>
          <w:rFonts w:cs="Times New Roman"/>
          <w:color w:val="000000" w:themeColor="text1"/>
          <w:sz w:val="24"/>
          <w:szCs w:val="24"/>
        </w:rPr>
      </w:pPr>
      <w:r>
        <w:rPr>
          <w:rFonts w:cs="SegoeUI"/>
          <w:color w:val="000000" w:themeColor="text1"/>
          <w:sz w:val="24"/>
          <w:szCs w:val="24"/>
        </w:rPr>
        <w:t xml:space="preserve"> </w:t>
      </w:r>
    </w:p>
    <w:p w:rsidR="00151DEF" w:rsidRPr="0001023C" w:rsidRDefault="00B573EB" w:rsidP="00151DEF">
      <w:pPr>
        <w:tabs>
          <w:tab w:val="left" w:pos="7275"/>
        </w:tabs>
        <w:rPr>
          <w:rFonts w:cs="Times New Roman"/>
          <w:color w:val="000000" w:themeColor="text1"/>
          <w:sz w:val="24"/>
          <w:szCs w:val="24"/>
        </w:rPr>
      </w:pPr>
      <w:r w:rsidRPr="0001023C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0A1A59" w:rsidRPr="00C57BB3" w:rsidRDefault="00C57BB3" w:rsidP="00151DEF">
      <w:pPr>
        <w:tabs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A1A59" w:rsidRPr="00C57BB3" w:rsidSect="00235F05">
      <w:pgSz w:w="11906" w:h="16838"/>
      <w:pgMar w:top="426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7C"/>
    <w:rsid w:val="0000213F"/>
    <w:rsid w:val="000031BE"/>
    <w:rsid w:val="000032A9"/>
    <w:rsid w:val="00005EF4"/>
    <w:rsid w:val="0000676B"/>
    <w:rsid w:val="0001023C"/>
    <w:rsid w:val="000105DB"/>
    <w:rsid w:val="00012D5A"/>
    <w:rsid w:val="00014185"/>
    <w:rsid w:val="00020718"/>
    <w:rsid w:val="00022F9A"/>
    <w:rsid w:val="000320C7"/>
    <w:rsid w:val="0003557A"/>
    <w:rsid w:val="00035A9C"/>
    <w:rsid w:val="000461DC"/>
    <w:rsid w:val="000538E6"/>
    <w:rsid w:val="0006439A"/>
    <w:rsid w:val="00071E78"/>
    <w:rsid w:val="0007525E"/>
    <w:rsid w:val="000841B1"/>
    <w:rsid w:val="000936DA"/>
    <w:rsid w:val="00095361"/>
    <w:rsid w:val="000973BF"/>
    <w:rsid w:val="000A0F56"/>
    <w:rsid w:val="000A1A59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30BA"/>
    <w:rsid w:val="000E3236"/>
    <w:rsid w:val="000F302A"/>
    <w:rsid w:val="000F7D00"/>
    <w:rsid w:val="00100FEE"/>
    <w:rsid w:val="00104852"/>
    <w:rsid w:val="00106D36"/>
    <w:rsid w:val="00107982"/>
    <w:rsid w:val="00110AF1"/>
    <w:rsid w:val="00113A0F"/>
    <w:rsid w:val="00121F58"/>
    <w:rsid w:val="00124A2D"/>
    <w:rsid w:val="00124C8B"/>
    <w:rsid w:val="00124EB4"/>
    <w:rsid w:val="001266E6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50BA8"/>
    <w:rsid w:val="00151DEF"/>
    <w:rsid w:val="001607E4"/>
    <w:rsid w:val="0016090C"/>
    <w:rsid w:val="001645BD"/>
    <w:rsid w:val="00181F3A"/>
    <w:rsid w:val="0018411D"/>
    <w:rsid w:val="00187150"/>
    <w:rsid w:val="0019163A"/>
    <w:rsid w:val="00193D04"/>
    <w:rsid w:val="001A02E6"/>
    <w:rsid w:val="001A094A"/>
    <w:rsid w:val="001A2ED4"/>
    <w:rsid w:val="001A7453"/>
    <w:rsid w:val="001A7EE7"/>
    <w:rsid w:val="001B4830"/>
    <w:rsid w:val="001B73D8"/>
    <w:rsid w:val="001B7DF7"/>
    <w:rsid w:val="001C4A92"/>
    <w:rsid w:val="001C7BD6"/>
    <w:rsid w:val="001D7D83"/>
    <w:rsid w:val="001E282C"/>
    <w:rsid w:val="001F073A"/>
    <w:rsid w:val="001F07EC"/>
    <w:rsid w:val="001F17B2"/>
    <w:rsid w:val="001F45F5"/>
    <w:rsid w:val="001F5343"/>
    <w:rsid w:val="002062F5"/>
    <w:rsid w:val="00207E92"/>
    <w:rsid w:val="002173DE"/>
    <w:rsid w:val="00221222"/>
    <w:rsid w:val="00223798"/>
    <w:rsid w:val="00224C7B"/>
    <w:rsid w:val="00225390"/>
    <w:rsid w:val="00225BF1"/>
    <w:rsid w:val="00230B8A"/>
    <w:rsid w:val="002341AC"/>
    <w:rsid w:val="00235901"/>
    <w:rsid w:val="00235F05"/>
    <w:rsid w:val="0023795A"/>
    <w:rsid w:val="0024594D"/>
    <w:rsid w:val="00250E53"/>
    <w:rsid w:val="00260FCD"/>
    <w:rsid w:val="002617B7"/>
    <w:rsid w:val="0026421E"/>
    <w:rsid w:val="00271C60"/>
    <w:rsid w:val="00273556"/>
    <w:rsid w:val="00277588"/>
    <w:rsid w:val="00277B8A"/>
    <w:rsid w:val="00282FA9"/>
    <w:rsid w:val="00291FA0"/>
    <w:rsid w:val="002A145E"/>
    <w:rsid w:val="002A1E47"/>
    <w:rsid w:val="002A5AFC"/>
    <w:rsid w:val="002A6B14"/>
    <w:rsid w:val="002B4FFB"/>
    <w:rsid w:val="002C0B4F"/>
    <w:rsid w:val="002D00A7"/>
    <w:rsid w:val="002D5797"/>
    <w:rsid w:val="002D5E01"/>
    <w:rsid w:val="002E0532"/>
    <w:rsid w:val="002E3BF8"/>
    <w:rsid w:val="002E6F28"/>
    <w:rsid w:val="002F2378"/>
    <w:rsid w:val="002F3143"/>
    <w:rsid w:val="002F5F4E"/>
    <w:rsid w:val="002F7775"/>
    <w:rsid w:val="003002F3"/>
    <w:rsid w:val="003055F4"/>
    <w:rsid w:val="00311EB1"/>
    <w:rsid w:val="00314F4A"/>
    <w:rsid w:val="00315E6A"/>
    <w:rsid w:val="003176DC"/>
    <w:rsid w:val="00321405"/>
    <w:rsid w:val="00325BA4"/>
    <w:rsid w:val="0033005D"/>
    <w:rsid w:val="00336607"/>
    <w:rsid w:val="003416C9"/>
    <w:rsid w:val="0034180A"/>
    <w:rsid w:val="00345092"/>
    <w:rsid w:val="0034541D"/>
    <w:rsid w:val="00350C8B"/>
    <w:rsid w:val="003540FB"/>
    <w:rsid w:val="00355955"/>
    <w:rsid w:val="003568C9"/>
    <w:rsid w:val="0036084E"/>
    <w:rsid w:val="00362913"/>
    <w:rsid w:val="00367FAC"/>
    <w:rsid w:val="00376B65"/>
    <w:rsid w:val="00386645"/>
    <w:rsid w:val="0038778F"/>
    <w:rsid w:val="003917B7"/>
    <w:rsid w:val="00397C65"/>
    <w:rsid w:val="003A36C2"/>
    <w:rsid w:val="003A4A47"/>
    <w:rsid w:val="003B001F"/>
    <w:rsid w:val="003C0339"/>
    <w:rsid w:val="003C0F3D"/>
    <w:rsid w:val="003C52C9"/>
    <w:rsid w:val="003C551D"/>
    <w:rsid w:val="003C6655"/>
    <w:rsid w:val="003C741B"/>
    <w:rsid w:val="003C7DDD"/>
    <w:rsid w:val="003D03A7"/>
    <w:rsid w:val="003D4222"/>
    <w:rsid w:val="003D67C7"/>
    <w:rsid w:val="003F098D"/>
    <w:rsid w:val="003F1EFF"/>
    <w:rsid w:val="003F63DA"/>
    <w:rsid w:val="003F77D5"/>
    <w:rsid w:val="0040544A"/>
    <w:rsid w:val="0041069A"/>
    <w:rsid w:val="00412AFF"/>
    <w:rsid w:val="00413755"/>
    <w:rsid w:val="00413CFF"/>
    <w:rsid w:val="00420D83"/>
    <w:rsid w:val="00421A41"/>
    <w:rsid w:val="00424B53"/>
    <w:rsid w:val="004258AF"/>
    <w:rsid w:val="0042649E"/>
    <w:rsid w:val="00431250"/>
    <w:rsid w:val="00437459"/>
    <w:rsid w:val="00443085"/>
    <w:rsid w:val="004472D2"/>
    <w:rsid w:val="00447F31"/>
    <w:rsid w:val="00450A63"/>
    <w:rsid w:val="00454B61"/>
    <w:rsid w:val="004571D8"/>
    <w:rsid w:val="0045748C"/>
    <w:rsid w:val="00460602"/>
    <w:rsid w:val="00463F87"/>
    <w:rsid w:val="00464E99"/>
    <w:rsid w:val="004836D4"/>
    <w:rsid w:val="004B552D"/>
    <w:rsid w:val="004C1054"/>
    <w:rsid w:val="004C7099"/>
    <w:rsid w:val="004E24F9"/>
    <w:rsid w:val="004E5D9A"/>
    <w:rsid w:val="004F20F5"/>
    <w:rsid w:val="004F44CB"/>
    <w:rsid w:val="004F5897"/>
    <w:rsid w:val="00503DC5"/>
    <w:rsid w:val="00504D55"/>
    <w:rsid w:val="00506C5C"/>
    <w:rsid w:val="00511E5D"/>
    <w:rsid w:val="00513D9F"/>
    <w:rsid w:val="0051770E"/>
    <w:rsid w:val="00522546"/>
    <w:rsid w:val="005232A4"/>
    <w:rsid w:val="00543E44"/>
    <w:rsid w:val="00553C39"/>
    <w:rsid w:val="00554C18"/>
    <w:rsid w:val="00556511"/>
    <w:rsid w:val="00564972"/>
    <w:rsid w:val="005731E0"/>
    <w:rsid w:val="0057579D"/>
    <w:rsid w:val="00576C31"/>
    <w:rsid w:val="0057736E"/>
    <w:rsid w:val="00587F1A"/>
    <w:rsid w:val="00597D61"/>
    <w:rsid w:val="005A1F66"/>
    <w:rsid w:val="005A39B6"/>
    <w:rsid w:val="005A78AE"/>
    <w:rsid w:val="005B11F8"/>
    <w:rsid w:val="005B531E"/>
    <w:rsid w:val="005E2200"/>
    <w:rsid w:val="005E7801"/>
    <w:rsid w:val="005F168C"/>
    <w:rsid w:val="005F1AB4"/>
    <w:rsid w:val="005F3406"/>
    <w:rsid w:val="005F3626"/>
    <w:rsid w:val="00607323"/>
    <w:rsid w:val="00614B8C"/>
    <w:rsid w:val="00627314"/>
    <w:rsid w:val="0063155A"/>
    <w:rsid w:val="0063472B"/>
    <w:rsid w:val="00635D1D"/>
    <w:rsid w:val="0064276F"/>
    <w:rsid w:val="00644C62"/>
    <w:rsid w:val="0064567F"/>
    <w:rsid w:val="00651F1A"/>
    <w:rsid w:val="006522E3"/>
    <w:rsid w:val="00655DC9"/>
    <w:rsid w:val="00657D54"/>
    <w:rsid w:val="00664712"/>
    <w:rsid w:val="006723DF"/>
    <w:rsid w:val="0068171F"/>
    <w:rsid w:val="00684E12"/>
    <w:rsid w:val="00690442"/>
    <w:rsid w:val="00690EB7"/>
    <w:rsid w:val="0069185C"/>
    <w:rsid w:val="006923BF"/>
    <w:rsid w:val="00696C8C"/>
    <w:rsid w:val="006A0F7C"/>
    <w:rsid w:val="006A2F6B"/>
    <w:rsid w:val="006A6FBD"/>
    <w:rsid w:val="006B7A58"/>
    <w:rsid w:val="006C2C8A"/>
    <w:rsid w:val="006D058B"/>
    <w:rsid w:val="006D2FF3"/>
    <w:rsid w:val="006D3BC1"/>
    <w:rsid w:val="006D68A5"/>
    <w:rsid w:val="006E1108"/>
    <w:rsid w:val="006E444F"/>
    <w:rsid w:val="006F2343"/>
    <w:rsid w:val="00701517"/>
    <w:rsid w:val="00701F26"/>
    <w:rsid w:val="0070203A"/>
    <w:rsid w:val="007052D5"/>
    <w:rsid w:val="00713C5C"/>
    <w:rsid w:val="00714209"/>
    <w:rsid w:val="00715D95"/>
    <w:rsid w:val="00730427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533D9"/>
    <w:rsid w:val="00756E4C"/>
    <w:rsid w:val="00757378"/>
    <w:rsid w:val="00764611"/>
    <w:rsid w:val="00773657"/>
    <w:rsid w:val="007837BD"/>
    <w:rsid w:val="00786488"/>
    <w:rsid w:val="00797C66"/>
    <w:rsid w:val="007A2499"/>
    <w:rsid w:val="007A3F12"/>
    <w:rsid w:val="007A4FB1"/>
    <w:rsid w:val="007A718D"/>
    <w:rsid w:val="007B446B"/>
    <w:rsid w:val="007C5776"/>
    <w:rsid w:val="007D2652"/>
    <w:rsid w:val="007D3EA7"/>
    <w:rsid w:val="007D456A"/>
    <w:rsid w:val="007E0DD2"/>
    <w:rsid w:val="007E1D56"/>
    <w:rsid w:val="00817D47"/>
    <w:rsid w:val="00844366"/>
    <w:rsid w:val="00853BF8"/>
    <w:rsid w:val="008577ED"/>
    <w:rsid w:val="0086230B"/>
    <w:rsid w:val="0086432B"/>
    <w:rsid w:val="0086559D"/>
    <w:rsid w:val="00872C2E"/>
    <w:rsid w:val="008768CC"/>
    <w:rsid w:val="00891959"/>
    <w:rsid w:val="008924EA"/>
    <w:rsid w:val="008936E5"/>
    <w:rsid w:val="00897F08"/>
    <w:rsid w:val="008A1569"/>
    <w:rsid w:val="008A5E4A"/>
    <w:rsid w:val="008A7091"/>
    <w:rsid w:val="008B19F5"/>
    <w:rsid w:val="008B1D13"/>
    <w:rsid w:val="008B21EC"/>
    <w:rsid w:val="008B78AE"/>
    <w:rsid w:val="008C281B"/>
    <w:rsid w:val="008D2734"/>
    <w:rsid w:val="008E405A"/>
    <w:rsid w:val="008F07D3"/>
    <w:rsid w:val="008F16BA"/>
    <w:rsid w:val="008F3D9C"/>
    <w:rsid w:val="008F4B61"/>
    <w:rsid w:val="00903AB9"/>
    <w:rsid w:val="00907CB3"/>
    <w:rsid w:val="00913044"/>
    <w:rsid w:val="00917486"/>
    <w:rsid w:val="00933EF1"/>
    <w:rsid w:val="00937074"/>
    <w:rsid w:val="00940EE0"/>
    <w:rsid w:val="00941365"/>
    <w:rsid w:val="00942E55"/>
    <w:rsid w:val="00945CA6"/>
    <w:rsid w:val="009470B5"/>
    <w:rsid w:val="009511EA"/>
    <w:rsid w:val="00952147"/>
    <w:rsid w:val="009534F2"/>
    <w:rsid w:val="009553BB"/>
    <w:rsid w:val="00960243"/>
    <w:rsid w:val="00965644"/>
    <w:rsid w:val="00975ABC"/>
    <w:rsid w:val="00985F2D"/>
    <w:rsid w:val="00990ACA"/>
    <w:rsid w:val="00991140"/>
    <w:rsid w:val="009A2444"/>
    <w:rsid w:val="009A5738"/>
    <w:rsid w:val="009A724C"/>
    <w:rsid w:val="009A7E90"/>
    <w:rsid w:val="009B133D"/>
    <w:rsid w:val="009B7C07"/>
    <w:rsid w:val="009C06BD"/>
    <w:rsid w:val="009C0C49"/>
    <w:rsid w:val="009C0DAA"/>
    <w:rsid w:val="009C596A"/>
    <w:rsid w:val="009D0198"/>
    <w:rsid w:val="009D4D1C"/>
    <w:rsid w:val="009E1108"/>
    <w:rsid w:val="009F0CAA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7C3E"/>
    <w:rsid w:val="00A45440"/>
    <w:rsid w:val="00A60016"/>
    <w:rsid w:val="00A61279"/>
    <w:rsid w:val="00A705C9"/>
    <w:rsid w:val="00A71A5C"/>
    <w:rsid w:val="00A77FCC"/>
    <w:rsid w:val="00A80AB6"/>
    <w:rsid w:val="00A85DE9"/>
    <w:rsid w:val="00A90BEB"/>
    <w:rsid w:val="00A92B18"/>
    <w:rsid w:val="00A954D5"/>
    <w:rsid w:val="00AA427E"/>
    <w:rsid w:val="00AA5EDB"/>
    <w:rsid w:val="00AC12B9"/>
    <w:rsid w:val="00AC5A81"/>
    <w:rsid w:val="00AC61E8"/>
    <w:rsid w:val="00AD5BC3"/>
    <w:rsid w:val="00AD64FA"/>
    <w:rsid w:val="00AE1E86"/>
    <w:rsid w:val="00AE38CC"/>
    <w:rsid w:val="00AE48F2"/>
    <w:rsid w:val="00AE4B9F"/>
    <w:rsid w:val="00AE5566"/>
    <w:rsid w:val="00AF042D"/>
    <w:rsid w:val="00AF5986"/>
    <w:rsid w:val="00B01C6A"/>
    <w:rsid w:val="00B114F8"/>
    <w:rsid w:val="00B12A5A"/>
    <w:rsid w:val="00B13C20"/>
    <w:rsid w:val="00B14EA1"/>
    <w:rsid w:val="00B16117"/>
    <w:rsid w:val="00B17044"/>
    <w:rsid w:val="00B22DDB"/>
    <w:rsid w:val="00B254FE"/>
    <w:rsid w:val="00B43619"/>
    <w:rsid w:val="00B525C5"/>
    <w:rsid w:val="00B53345"/>
    <w:rsid w:val="00B573E4"/>
    <w:rsid w:val="00B573EB"/>
    <w:rsid w:val="00B6012A"/>
    <w:rsid w:val="00B61FD1"/>
    <w:rsid w:val="00B62B30"/>
    <w:rsid w:val="00B72853"/>
    <w:rsid w:val="00B75603"/>
    <w:rsid w:val="00B808D6"/>
    <w:rsid w:val="00B82CC2"/>
    <w:rsid w:val="00B836F7"/>
    <w:rsid w:val="00B85924"/>
    <w:rsid w:val="00B85FB4"/>
    <w:rsid w:val="00B87AB7"/>
    <w:rsid w:val="00B963F1"/>
    <w:rsid w:val="00BA1FF4"/>
    <w:rsid w:val="00BA2D3B"/>
    <w:rsid w:val="00BB2AB9"/>
    <w:rsid w:val="00BB675D"/>
    <w:rsid w:val="00BC01A1"/>
    <w:rsid w:val="00BC316A"/>
    <w:rsid w:val="00BC35FA"/>
    <w:rsid w:val="00BC6C53"/>
    <w:rsid w:val="00BD0F7F"/>
    <w:rsid w:val="00BE26AF"/>
    <w:rsid w:val="00BE306D"/>
    <w:rsid w:val="00BF0E94"/>
    <w:rsid w:val="00BF2CB0"/>
    <w:rsid w:val="00BF43B4"/>
    <w:rsid w:val="00BF723C"/>
    <w:rsid w:val="00C02556"/>
    <w:rsid w:val="00C138AE"/>
    <w:rsid w:val="00C142AD"/>
    <w:rsid w:val="00C143F3"/>
    <w:rsid w:val="00C1674E"/>
    <w:rsid w:val="00C20939"/>
    <w:rsid w:val="00C214FF"/>
    <w:rsid w:val="00C25E7F"/>
    <w:rsid w:val="00C3193D"/>
    <w:rsid w:val="00C421C9"/>
    <w:rsid w:val="00C446C4"/>
    <w:rsid w:val="00C50C89"/>
    <w:rsid w:val="00C53D7F"/>
    <w:rsid w:val="00C54070"/>
    <w:rsid w:val="00C5455D"/>
    <w:rsid w:val="00C57BB3"/>
    <w:rsid w:val="00C6545A"/>
    <w:rsid w:val="00C656E7"/>
    <w:rsid w:val="00C70693"/>
    <w:rsid w:val="00C71DC2"/>
    <w:rsid w:val="00C73B9D"/>
    <w:rsid w:val="00C74AF4"/>
    <w:rsid w:val="00C83189"/>
    <w:rsid w:val="00C874CC"/>
    <w:rsid w:val="00C87826"/>
    <w:rsid w:val="00C87BEB"/>
    <w:rsid w:val="00C908F0"/>
    <w:rsid w:val="00C92FD9"/>
    <w:rsid w:val="00CA0C76"/>
    <w:rsid w:val="00CA157C"/>
    <w:rsid w:val="00CA30D7"/>
    <w:rsid w:val="00CB4BF4"/>
    <w:rsid w:val="00CB6402"/>
    <w:rsid w:val="00CC30AA"/>
    <w:rsid w:val="00CD4FB7"/>
    <w:rsid w:val="00CD5033"/>
    <w:rsid w:val="00CD50EE"/>
    <w:rsid w:val="00CD7EF5"/>
    <w:rsid w:val="00CE5DC3"/>
    <w:rsid w:val="00D0294D"/>
    <w:rsid w:val="00D02DF1"/>
    <w:rsid w:val="00D056A9"/>
    <w:rsid w:val="00D108D9"/>
    <w:rsid w:val="00D11B76"/>
    <w:rsid w:val="00D1219B"/>
    <w:rsid w:val="00D4392F"/>
    <w:rsid w:val="00D43DFD"/>
    <w:rsid w:val="00D457AA"/>
    <w:rsid w:val="00D60A7B"/>
    <w:rsid w:val="00D615D9"/>
    <w:rsid w:val="00D6468B"/>
    <w:rsid w:val="00D7157A"/>
    <w:rsid w:val="00D8004C"/>
    <w:rsid w:val="00D90325"/>
    <w:rsid w:val="00D92B46"/>
    <w:rsid w:val="00D95DFC"/>
    <w:rsid w:val="00D973E9"/>
    <w:rsid w:val="00DA0D22"/>
    <w:rsid w:val="00DA7DA2"/>
    <w:rsid w:val="00DB036E"/>
    <w:rsid w:val="00DB51DB"/>
    <w:rsid w:val="00DC00EB"/>
    <w:rsid w:val="00DC543B"/>
    <w:rsid w:val="00DC7EFE"/>
    <w:rsid w:val="00DD2805"/>
    <w:rsid w:val="00DE6C45"/>
    <w:rsid w:val="00DE6D75"/>
    <w:rsid w:val="00DF5161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64D2"/>
    <w:rsid w:val="00E500DA"/>
    <w:rsid w:val="00E507BC"/>
    <w:rsid w:val="00E50C7B"/>
    <w:rsid w:val="00E52697"/>
    <w:rsid w:val="00E53A2B"/>
    <w:rsid w:val="00E60CF7"/>
    <w:rsid w:val="00E6114D"/>
    <w:rsid w:val="00E62E94"/>
    <w:rsid w:val="00E73E01"/>
    <w:rsid w:val="00E77E44"/>
    <w:rsid w:val="00E85A7B"/>
    <w:rsid w:val="00E8644F"/>
    <w:rsid w:val="00E90338"/>
    <w:rsid w:val="00E96DFE"/>
    <w:rsid w:val="00EA56D6"/>
    <w:rsid w:val="00EB0D16"/>
    <w:rsid w:val="00EB20DF"/>
    <w:rsid w:val="00EB60CB"/>
    <w:rsid w:val="00EB64DE"/>
    <w:rsid w:val="00EC707D"/>
    <w:rsid w:val="00ED4117"/>
    <w:rsid w:val="00ED67C2"/>
    <w:rsid w:val="00EE5D20"/>
    <w:rsid w:val="00EE5F27"/>
    <w:rsid w:val="00EF2E49"/>
    <w:rsid w:val="00F13125"/>
    <w:rsid w:val="00F24743"/>
    <w:rsid w:val="00F279BB"/>
    <w:rsid w:val="00F30BCD"/>
    <w:rsid w:val="00F426A8"/>
    <w:rsid w:val="00F46451"/>
    <w:rsid w:val="00F46855"/>
    <w:rsid w:val="00F471D1"/>
    <w:rsid w:val="00F50790"/>
    <w:rsid w:val="00F53373"/>
    <w:rsid w:val="00F55C02"/>
    <w:rsid w:val="00F56360"/>
    <w:rsid w:val="00F66767"/>
    <w:rsid w:val="00F67FDC"/>
    <w:rsid w:val="00F775CE"/>
    <w:rsid w:val="00F83E99"/>
    <w:rsid w:val="00F84577"/>
    <w:rsid w:val="00F9539D"/>
    <w:rsid w:val="00F95BAC"/>
    <w:rsid w:val="00F963EB"/>
    <w:rsid w:val="00F9700D"/>
    <w:rsid w:val="00FA3688"/>
    <w:rsid w:val="00FA38A4"/>
    <w:rsid w:val="00FA6C1D"/>
    <w:rsid w:val="00FB215D"/>
    <w:rsid w:val="00FB22D7"/>
    <w:rsid w:val="00FC0E6F"/>
    <w:rsid w:val="00FC328F"/>
    <w:rsid w:val="00FC5FEA"/>
    <w:rsid w:val="00FD0993"/>
    <w:rsid w:val="00FD0DB7"/>
    <w:rsid w:val="00FD238B"/>
    <w:rsid w:val="00FD7E8B"/>
    <w:rsid w:val="00FE11AD"/>
    <w:rsid w:val="00FE2DD3"/>
    <w:rsid w:val="00FE34E4"/>
    <w:rsid w:val="00FE45E7"/>
    <w:rsid w:val="00FE5FA1"/>
    <w:rsid w:val="00FF3FBF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84414-AEB4-4D66-9D48-AF1041A3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461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tavka@53.kadastr.ru" TargetMode="External"/><Relationship Id="rId5" Type="http://schemas.openxmlformats.org/officeDocument/2006/relationships/hyperlink" Target="https://kadastr.ru/services/vyezdnoe-obsluzhi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User01</cp:lastModifiedBy>
  <cp:revision>2</cp:revision>
  <cp:lastPrinted>2020-12-31T10:52:00Z</cp:lastPrinted>
  <dcterms:created xsi:type="dcterms:W3CDTF">2022-09-06T13:16:00Z</dcterms:created>
  <dcterms:modified xsi:type="dcterms:W3CDTF">2022-09-06T13:16:00Z</dcterms:modified>
</cp:coreProperties>
</file>