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46" w:rsidRPr="009865E5" w:rsidRDefault="00732D46" w:rsidP="00732D46">
      <w:pPr>
        <w:pStyle w:val="11"/>
        <w:ind w:left="-180" w:right="355" w:firstLine="0"/>
        <w:jc w:val="center"/>
        <w:rPr>
          <w:rFonts w:ascii="Times New Roman" w:hAnsi="Times New Roman" w:cs="Times New Roman"/>
          <w:sz w:val="32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B869D2D" wp14:editId="7648BAE2">
            <wp:simplePos x="0" y="0"/>
            <wp:positionH relativeFrom="column">
              <wp:posOffset>2358390</wp:posOffset>
            </wp:positionH>
            <wp:positionV relativeFrom="paragraph">
              <wp:posOffset>-501015</wp:posOffset>
            </wp:positionV>
            <wp:extent cx="1256030" cy="1256030"/>
            <wp:effectExtent l="0" t="0" r="1270" b="127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D46" w:rsidRDefault="00732D46" w:rsidP="00732D46">
      <w:pPr>
        <w:tabs>
          <w:tab w:val="left" w:pos="9356"/>
        </w:tabs>
        <w:ind w:left="-993" w:right="-283"/>
        <w:jc w:val="center"/>
        <w:rPr>
          <w:b/>
        </w:rPr>
      </w:pPr>
      <w:r>
        <w:rPr>
          <w:b/>
        </w:rPr>
        <w:t xml:space="preserve">           </w:t>
      </w:r>
    </w:p>
    <w:p w:rsidR="00732D46" w:rsidRPr="0092796C" w:rsidRDefault="00732D46" w:rsidP="00732D46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</w:rPr>
      </w:pPr>
    </w:p>
    <w:p w:rsidR="00732D46" w:rsidRPr="0092796C" w:rsidRDefault="00732D46" w:rsidP="00732D46">
      <w:pPr>
        <w:tabs>
          <w:tab w:val="left" w:pos="9356"/>
        </w:tabs>
        <w:spacing w:line="240" w:lineRule="auto"/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 xml:space="preserve">ГУ  - Отделение Пенсионного фонда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2796C">
        <w:rPr>
          <w:rFonts w:ascii="Times New Roman" w:hAnsi="Times New Roman" w:cs="Times New Roman"/>
          <w:b/>
          <w:sz w:val="28"/>
          <w:szCs w:val="28"/>
        </w:rPr>
        <w:t>по Новгородс</w:t>
      </w:r>
      <w:bookmarkStart w:id="0" w:name="_GoBack"/>
      <w:bookmarkEnd w:id="0"/>
      <w:r w:rsidRPr="0092796C">
        <w:rPr>
          <w:rFonts w:ascii="Times New Roman" w:hAnsi="Times New Roman" w:cs="Times New Roman"/>
          <w:b/>
          <w:sz w:val="28"/>
          <w:szCs w:val="28"/>
        </w:rPr>
        <w:t>кой области</w:t>
      </w:r>
    </w:p>
    <w:p w:rsidR="00732D46" w:rsidRPr="00ED3AA0" w:rsidRDefault="00732D46" w:rsidP="00ED3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6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23A53" w:rsidRDefault="00523A53" w:rsidP="00523A53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В Новгородской области более </w:t>
      </w:r>
      <w:r w:rsidRPr="00A741C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650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пенсий по инвалидности назначено в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беззаявительном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порядке</w:t>
      </w:r>
    </w:p>
    <w:p w:rsidR="00523A53" w:rsidRDefault="00523A53" w:rsidP="00523A5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беззаявительном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порядке в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Новгородской области назначено более </w:t>
      </w:r>
      <w:r w:rsidRPr="00A741C2">
        <w:rPr>
          <w:rFonts w:ascii="Times New Roman" w:hAnsi="Times New Roman"/>
          <w:bCs/>
          <w:kern w:val="36"/>
          <w:sz w:val="28"/>
          <w:szCs w:val="28"/>
          <w:lang w:eastAsia="ru-RU"/>
        </w:rPr>
        <w:t>650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пенсий по инвалидности. Новый 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орядок оформления страховых и социальных пенсий по инвалидности действует с нынешнего года. </w:t>
      </w:r>
    </w:p>
    <w:p w:rsidR="00523A53" w:rsidRDefault="00523A53" w:rsidP="00523A5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Гражданам с инвалидностью пенсии устанавливаются по данным Федерального реестра инвалидов без дополнительных подтверждающих документов. Срок принятия решения  о назначении выплаты –5 рабочих дней со дня поступления в Пенсионный фонд информации об инвалидности. Далее в течение 3 рабочих дней ведомство направляет пенсионеру уведомление о назначении в личный кабинет на портале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(в случае отсутствия учетной записи - по почте).</w:t>
      </w:r>
    </w:p>
    <w:p w:rsidR="00523A53" w:rsidRDefault="00523A53" w:rsidP="00523A5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Установленные в новом формате пенсии доставляются аналогично иным выплатам Пенсионного фонда: по почте либо через кредитные организации. Изменить способ доставки пенсии можно через личный кабинет на сайте ПФР либо на портале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 также в клиентских службах ОПФР по Новгородской области (</w:t>
      </w:r>
      <w:hyperlink r:id="rId6" w:history="1">
        <w:r w:rsidRPr="009573F0">
          <w:rPr>
            <w:rStyle w:val="a3"/>
            <w:rFonts w:cstheme="minorBidi"/>
            <w:sz w:val="28"/>
            <w:szCs w:val="28"/>
            <w:lang w:eastAsia="ru-RU"/>
          </w:rPr>
          <w:t>https://pfr.gov.ru/branches/novgorod/info/~0/6854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).  Здесь же </w:t>
      </w:r>
      <w:r w:rsidRPr="00A741C2">
        <w:rPr>
          <w:rFonts w:ascii="Times New Roman" w:hAnsi="Times New Roman"/>
          <w:sz w:val="28"/>
          <w:szCs w:val="28"/>
          <w:lang w:eastAsia="ru-RU"/>
        </w:rPr>
        <w:t>можно выбрать</w:t>
      </w:r>
      <w:r w:rsidRPr="00AA2D5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способ доставки вновь назначенной выплаты. </w:t>
      </w:r>
    </w:p>
    <w:p w:rsidR="00523A53" w:rsidRDefault="00523A53" w:rsidP="00523A53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услуг в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формате – одно из приоритетных направлений деятельности Пенсионного фонда, процесс осуществляется в рамках проекта «Социальное казначейство».</w:t>
      </w:r>
    </w:p>
    <w:p w:rsidR="00523A53" w:rsidRDefault="00523A53" w:rsidP="00523A53">
      <w:pPr>
        <w:spacing w:before="100" w:beforeAutospacing="1" w:after="100" w:afterAutospacing="1" w:line="240" w:lineRule="auto"/>
        <w:ind w:firstLine="709"/>
        <w:jc w:val="both"/>
        <w:outlineLvl w:val="0"/>
      </w:pPr>
    </w:p>
    <w:p w:rsid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служба Отделения ПФР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4A5B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Новгородской области </w:t>
      </w:r>
    </w:p>
    <w:p w:rsidR="00732D46" w:rsidRPr="00732D46" w:rsidRDefault="00732D46" w:rsidP="00732D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Телефон: (816 2) 98-66-24, 98-75-22.</w:t>
      </w:r>
    </w:p>
    <w:p w:rsidR="00B74D81" w:rsidRPr="00732D46" w:rsidRDefault="00B74D81" w:rsidP="00732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4D81" w:rsidRPr="00732D46" w:rsidSect="00732D46">
      <w:pgSz w:w="12240" w:h="15840"/>
      <w:pgMar w:top="1134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98"/>
    <w:rsid w:val="003633CC"/>
    <w:rsid w:val="00523A53"/>
    <w:rsid w:val="00732D46"/>
    <w:rsid w:val="00766A98"/>
    <w:rsid w:val="008B0AF8"/>
    <w:rsid w:val="009573F0"/>
    <w:rsid w:val="009A4233"/>
    <w:rsid w:val="00A84CC6"/>
    <w:rsid w:val="00B74D81"/>
    <w:rsid w:val="00D26301"/>
    <w:rsid w:val="00E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paragraph" w:styleId="1">
    <w:name w:val="heading 1"/>
    <w:basedOn w:val="a"/>
    <w:link w:val="10"/>
    <w:uiPriority w:val="9"/>
    <w:qFormat/>
    <w:rsid w:val="00ED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46"/>
  </w:style>
  <w:style w:type="paragraph" w:styleId="1">
    <w:name w:val="heading 1"/>
    <w:basedOn w:val="a"/>
    <w:link w:val="10"/>
    <w:uiPriority w:val="9"/>
    <w:qFormat/>
    <w:rsid w:val="00ED3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rsid w:val="00732D46"/>
    <w:pPr>
      <w:widowControl w:val="0"/>
      <w:suppressAutoHyphens/>
      <w:snapToGrid w:val="0"/>
      <w:spacing w:before="100" w:after="100" w:line="240" w:lineRule="auto"/>
      <w:ind w:left="-426" w:right="-908" w:firstLine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styleId="a3">
    <w:name w:val="Hyperlink"/>
    <w:uiPriority w:val="99"/>
    <w:unhideWhenUsed/>
    <w:rsid w:val="008B0AF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novgorod/info/~0/68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Бурьяк Михаил Николаевич</cp:lastModifiedBy>
  <cp:revision>8</cp:revision>
  <cp:lastPrinted>2022-04-05T13:05:00Z</cp:lastPrinted>
  <dcterms:created xsi:type="dcterms:W3CDTF">2022-04-05T06:57:00Z</dcterms:created>
  <dcterms:modified xsi:type="dcterms:W3CDTF">2022-08-11T06:32:00Z</dcterms:modified>
</cp:coreProperties>
</file>