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1F" w:rsidRDefault="00F60F1F" w:rsidP="00F60F1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решения внесён</w:t>
      </w:r>
    </w:p>
    <w:p w:rsidR="00F60F1F" w:rsidRDefault="00F60F1F" w:rsidP="00F60F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Главой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60F1F" w:rsidRDefault="00F60F1F" w:rsidP="00F60F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_________________Е.А. </w:t>
      </w:r>
      <w:proofErr w:type="spellStart"/>
      <w:r>
        <w:rPr>
          <w:sz w:val="28"/>
          <w:szCs w:val="28"/>
        </w:rPr>
        <w:t>Поваровой</w:t>
      </w:r>
      <w:proofErr w:type="spellEnd"/>
    </w:p>
    <w:p w:rsidR="00F60F1F" w:rsidRDefault="00F60F1F" w:rsidP="00F60F1F">
      <w:pPr>
        <w:jc w:val="right"/>
      </w:pPr>
      <w:r>
        <w:rPr>
          <w:sz w:val="28"/>
          <w:szCs w:val="28"/>
        </w:rPr>
        <w:t xml:space="preserve">«___» мая </w:t>
      </w:r>
      <w:bookmarkStart w:id="0" w:name="_GoBack"/>
      <w:bookmarkEnd w:id="0"/>
      <w:r>
        <w:rPr>
          <w:sz w:val="28"/>
          <w:szCs w:val="28"/>
        </w:rPr>
        <w:t>2024 года</w:t>
      </w:r>
      <w:r>
        <w:t xml:space="preserve">                                                                                                                                                                                    </w:t>
      </w:r>
    </w:p>
    <w:p w:rsidR="00F60F1F" w:rsidRDefault="00F60F1F" w:rsidP="00F60F1F">
      <w:pPr>
        <w:rPr>
          <w:sz w:val="28"/>
          <w:szCs w:val="28"/>
        </w:rPr>
      </w:pPr>
      <w:r>
        <w:t xml:space="preserve">                                                         </w:t>
      </w:r>
    </w:p>
    <w:p w:rsidR="00F60F1F" w:rsidRPr="000B70AE" w:rsidRDefault="00F60F1F" w:rsidP="00F60F1F">
      <w:pPr>
        <w:jc w:val="center"/>
        <w:rPr>
          <w:sz w:val="28"/>
          <w:szCs w:val="28"/>
        </w:rPr>
      </w:pPr>
      <w:r w:rsidRPr="000B70AE">
        <w:rPr>
          <w:sz w:val="28"/>
          <w:szCs w:val="28"/>
        </w:rPr>
        <w:t>Российская Федерация</w:t>
      </w:r>
    </w:p>
    <w:p w:rsidR="00F60F1F" w:rsidRPr="000B70AE" w:rsidRDefault="00F60F1F" w:rsidP="00F60F1F">
      <w:pPr>
        <w:jc w:val="center"/>
        <w:rPr>
          <w:sz w:val="28"/>
          <w:szCs w:val="28"/>
        </w:rPr>
      </w:pPr>
      <w:r w:rsidRPr="000B70AE">
        <w:rPr>
          <w:sz w:val="28"/>
          <w:szCs w:val="28"/>
        </w:rPr>
        <w:t xml:space="preserve">Новгородская область </w:t>
      </w:r>
    </w:p>
    <w:p w:rsidR="00F60F1F" w:rsidRPr="000B70AE" w:rsidRDefault="00F60F1F" w:rsidP="00F60F1F">
      <w:pPr>
        <w:jc w:val="center"/>
        <w:rPr>
          <w:sz w:val="28"/>
          <w:szCs w:val="28"/>
        </w:rPr>
      </w:pPr>
      <w:r w:rsidRPr="000B70AE">
        <w:rPr>
          <w:sz w:val="28"/>
          <w:szCs w:val="28"/>
        </w:rPr>
        <w:t xml:space="preserve">Дума </w:t>
      </w:r>
      <w:proofErr w:type="spellStart"/>
      <w:r w:rsidRPr="000B70AE">
        <w:rPr>
          <w:sz w:val="28"/>
          <w:szCs w:val="28"/>
        </w:rPr>
        <w:t>Пестовского</w:t>
      </w:r>
      <w:proofErr w:type="spellEnd"/>
      <w:r w:rsidRPr="000B70A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F60F1F" w:rsidRPr="000B70AE" w:rsidRDefault="00F60F1F" w:rsidP="00F60F1F">
      <w:pPr>
        <w:jc w:val="center"/>
        <w:rPr>
          <w:sz w:val="28"/>
          <w:szCs w:val="28"/>
        </w:rPr>
      </w:pPr>
    </w:p>
    <w:p w:rsidR="00F60F1F" w:rsidRPr="000B70AE" w:rsidRDefault="00F60F1F" w:rsidP="00F60F1F">
      <w:pPr>
        <w:jc w:val="center"/>
        <w:rPr>
          <w:sz w:val="28"/>
          <w:szCs w:val="28"/>
        </w:rPr>
      </w:pPr>
      <w:r w:rsidRPr="000B70AE">
        <w:rPr>
          <w:sz w:val="28"/>
          <w:szCs w:val="28"/>
        </w:rPr>
        <w:t>РЕШЕНИЕ</w:t>
      </w:r>
    </w:p>
    <w:p w:rsidR="00F60F1F" w:rsidRPr="000B70AE" w:rsidRDefault="00F60F1F" w:rsidP="00F60F1F">
      <w:pPr>
        <w:rPr>
          <w:sz w:val="28"/>
          <w:szCs w:val="28"/>
        </w:rPr>
      </w:pPr>
    </w:p>
    <w:p w:rsidR="00F60F1F" w:rsidRPr="000B70AE" w:rsidRDefault="00F60F1F" w:rsidP="00F60F1F">
      <w:pPr>
        <w:ind w:left="-567"/>
        <w:rPr>
          <w:sz w:val="28"/>
          <w:szCs w:val="28"/>
        </w:rPr>
      </w:pPr>
      <w:r w:rsidRPr="000B70AE">
        <w:rPr>
          <w:sz w:val="28"/>
          <w:szCs w:val="28"/>
        </w:rPr>
        <w:t xml:space="preserve">       от ___________ № _____</w:t>
      </w:r>
    </w:p>
    <w:p w:rsidR="00F60F1F" w:rsidRPr="000B70AE" w:rsidRDefault="00F60F1F" w:rsidP="00F60F1F">
      <w:pPr>
        <w:ind w:left="-567"/>
        <w:rPr>
          <w:sz w:val="28"/>
          <w:szCs w:val="28"/>
        </w:rPr>
      </w:pPr>
      <w:r w:rsidRPr="000B70AE">
        <w:rPr>
          <w:sz w:val="28"/>
          <w:szCs w:val="28"/>
        </w:rPr>
        <w:t xml:space="preserve">        г. Пестово</w:t>
      </w:r>
    </w:p>
    <w:p w:rsidR="00F60F1F" w:rsidRDefault="00F60F1F" w:rsidP="00F60F1F">
      <w:pPr>
        <w:jc w:val="center"/>
        <w:rPr>
          <w:sz w:val="28"/>
          <w:szCs w:val="28"/>
        </w:rPr>
      </w:pPr>
    </w:p>
    <w:p w:rsidR="00F60F1F" w:rsidRDefault="00F60F1F" w:rsidP="00F60F1F">
      <w:pPr>
        <w:ind w:right="481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местные нормативы градостроительного проектирования </w:t>
      </w:r>
      <w:r w:rsidR="009604A8">
        <w:rPr>
          <w:sz w:val="28"/>
          <w:szCs w:val="28"/>
        </w:rPr>
        <w:t xml:space="preserve">муниципального образования </w:t>
      </w:r>
      <w:proofErr w:type="spellStart"/>
      <w:r w:rsidR="00BC7295">
        <w:rPr>
          <w:sz w:val="28"/>
          <w:szCs w:val="28"/>
        </w:rPr>
        <w:t>Охонское</w:t>
      </w:r>
      <w:proofErr w:type="spellEnd"/>
      <w:r w:rsidR="009604A8">
        <w:rPr>
          <w:sz w:val="28"/>
          <w:szCs w:val="28"/>
        </w:rPr>
        <w:t xml:space="preserve"> сельского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муниципального района Новгородской области</w:t>
      </w:r>
    </w:p>
    <w:p w:rsidR="00F60F1F" w:rsidRDefault="00F60F1F" w:rsidP="00F60F1F">
      <w:pPr>
        <w:jc w:val="center"/>
      </w:pPr>
    </w:p>
    <w:p w:rsidR="00F60F1F" w:rsidRPr="00F60F1F" w:rsidRDefault="00F60F1F" w:rsidP="00F60F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0F1F">
        <w:rPr>
          <w:sz w:val="28"/>
          <w:szCs w:val="28"/>
        </w:rPr>
        <w:t>В соответствии со статьей 29.4 Градостроительного кодекса Российской Федерации, Федеральны</w:t>
      </w:r>
      <w:r>
        <w:rPr>
          <w:sz w:val="28"/>
          <w:szCs w:val="28"/>
        </w:rPr>
        <w:t>м законом от 6 октября 2003 г. №131-ФЗ «</w:t>
      </w:r>
      <w:r w:rsidRPr="00F60F1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60F1F">
        <w:rPr>
          <w:sz w:val="28"/>
          <w:szCs w:val="28"/>
        </w:rPr>
        <w:t xml:space="preserve">, Уставом </w:t>
      </w:r>
      <w:proofErr w:type="spellStart"/>
      <w:r>
        <w:rPr>
          <w:sz w:val="28"/>
          <w:szCs w:val="28"/>
        </w:rPr>
        <w:t>Пестовского</w:t>
      </w:r>
      <w:proofErr w:type="spellEnd"/>
      <w:r w:rsidRPr="00F60F1F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Новгородской области, постановлением Администрации </w:t>
      </w:r>
      <w:proofErr w:type="spellStart"/>
      <w:r>
        <w:rPr>
          <w:sz w:val="28"/>
          <w:szCs w:val="28"/>
        </w:rPr>
        <w:t>Песто</w:t>
      </w:r>
      <w:r w:rsidR="00BC7295"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округа от 1</w:t>
      </w:r>
      <w:r w:rsidR="009604A8">
        <w:rPr>
          <w:sz w:val="28"/>
          <w:szCs w:val="28"/>
        </w:rPr>
        <w:t>5</w:t>
      </w:r>
      <w:r>
        <w:rPr>
          <w:sz w:val="28"/>
          <w:szCs w:val="28"/>
        </w:rPr>
        <w:t>.02.2024 № 20</w:t>
      </w:r>
      <w:r w:rsidR="00BC7295">
        <w:rPr>
          <w:sz w:val="28"/>
          <w:szCs w:val="28"/>
        </w:rPr>
        <w:t>2</w:t>
      </w:r>
      <w:r w:rsidRPr="00F60F1F">
        <w:rPr>
          <w:sz w:val="28"/>
          <w:szCs w:val="28"/>
        </w:rPr>
        <w:t xml:space="preserve"> «О подготовке проекта внесения </w:t>
      </w:r>
      <w:r w:rsidR="0009675C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в местны</w:t>
      </w:r>
      <w:r w:rsidR="00195159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нормативы градостроительного проектирования </w:t>
      </w:r>
      <w:r w:rsidR="009604A8">
        <w:rPr>
          <w:sz w:val="28"/>
          <w:szCs w:val="28"/>
        </w:rPr>
        <w:t xml:space="preserve">муниципального образования </w:t>
      </w:r>
      <w:proofErr w:type="spellStart"/>
      <w:r w:rsidR="00BC7295">
        <w:rPr>
          <w:sz w:val="28"/>
          <w:szCs w:val="28"/>
        </w:rPr>
        <w:t>Охонское</w:t>
      </w:r>
      <w:proofErr w:type="spellEnd"/>
      <w:r w:rsidR="009604A8">
        <w:rPr>
          <w:sz w:val="28"/>
          <w:szCs w:val="28"/>
        </w:rPr>
        <w:t xml:space="preserve"> сельского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муниципального района Новгородской области</w:t>
      </w:r>
      <w:r w:rsidRPr="00F60F1F">
        <w:rPr>
          <w:sz w:val="28"/>
          <w:szCs w:val="28"/>
        </w:rPr>
        <w:t xml:space="preserve">», Дума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60F1F" w:rsidRDefault="00F60F1F" w:rsidP="00F60F1F">
      <w:pPr>
        <w:jc w:val="both"/>
        <w:rPr>
          <w:sz w:val="28"/>
          <w:szCs w:val="28"/>
        </w:rPr>
      </w:pPr>
      <w:r w:rsidRPr="007F5421">
        <w:rPr>
          <w:sz w:val="28"/>
          <w:szCs w:val="28"/>
        </w:rPr>
        <w:t>РЕШИЛА:</w:t>
      </w:r>
    </w:p>
    <w:p w:rsidR="00F60F1F" w:rsidRDefault="00F60F1F" w:rsidP="00F60F1F">
      <w:pPr>
        <w:jc w:val="both"/>
        <w:rPr>
          <w:sz w:val="28"/>
          <w:szCs w:val="28"/>
        </w:rPr>
      </w:pPr>
    </w:p>
    <w:p w:rsidR="00173D50" w:rsidRDefault="00F60F1F" w:rsidP="00F60F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F60F1F">
        <w:rPr>
          <w:rFonts w:ascii="Helvetica" w:hAnsi="Helvetica"/>
          <w:color w:val="1A1A1A"/>
          <w:sz w:val="20"/>
          <w:szCs w:val="20"/>
        </w:rPr>
        <w:t xml:space="preserve"> </w:t>
      </w:r>
      <w:proofErr w:type="gramStart"/>
      <w:r w:rsidRPr="00F60F1F">
        <w:rPr>
          <w:sz w:val="28"/>
          <w:szCs w:val="28"/>
        </w:rPr>
        <w:t xml:space="preserve">Внести в местные нормативы градостроительного проектирования </w:t>
      </w:r>
      <w:r w:rsidR="00173D50">
        <w:rPr>
          <w:sz w:val="28"/>
          <w:szCs w:val="28"/>
        </w:rPr>
        <w:t xml:space="preserve">муниципального образования </w:t>
      </w:r>
      <w:proofErr w:type="spellStart"/>
      <w:r w:rsidR="00BC7295">
        <w:rPr>
          <w:sz w:val="28"/>
          <w:szCs w:val="28"/>
        </w:rPr>
        <w:t>Охонс</w:t>
      </w:r>
      <w:r w:rsidR="00173D50">
        <w:rPr>
          <w:sz w:val="28"/>
          <w:szCs w:val="28"/>
        </w:rPr>
        <w:t>кое</w:t>
      </w:r>
      <w:proofErr w:type="spellEnd"/>
      <w:r w:rsidR="00173D50">
        <w:rPr>
          <w:sz w:val="28"/>
          <w:szCs w:val="28"/>
        </w:rPr>
        <w:t xml:space="preserve"> сельского поселение</w:t>
      </w:r>
      <w:r w:rsidR="00173D50" w:rsidRPr="00F60F1F">
        <w:rPr>
          <w:sz w:val="28"/>
          <w:szCs w:val="28"/>
        </w:rPr>
        <w:t xml:space="preserve"> </w:t>
      </w:r>
      <w:proofErr w:type="spellStart"/>
      <w:r w:rsidRPr="00F60F1F">
        <w:rPr>
          <w:sz w:val="28"/>
          <w:szCs w:val="28"/>
        </w:rPr>
        <w:t>Пестовского</w:t>
      </w:r>
      <w:proofErr w:type="spellEnd"/>
      <w:r w:rsidRPr="00F60F1F">
        <w:rPr>
          <w:sz w:val="28"/>
          <w:szCs w:val="28"/>
        </w:rPr>
        <w:t xml:space="preserve"> муниципального района Новгородской области, утвержденные решением Совета депутатов </w:t>
      </w:r>
      <w:proofErr w:type="spellStart"/>
      <w:r w:rsidR="0009675C">
        <w:rPr>
          <w:sz w:val="28"/>
          <w:szCs w:val="28"/>
        </w:rPr>
        <w:t>Охонс</w:t>
      </w:r>
      <w:r w:rsidR="00173D50">
        <w:rPr>
          <w:sz w:val="28"/>
          <w:szCs w:val="28"/>
        </w:rPr>
        <w:t>кого</w:t>
      </w:r>
      <w:proofErr w:type="spellEnd"/>
      <w:r w:rsidRPr="00F60F1F">
        <w:rPr>
          <w:sz w:val="28"/>
          <w:szCs w:val="28"/>
        </w:rPr>
        <w:t xml:space="preserve"> сельско</w:t>
      </w:r>
      <w:r w:rsidR="0052167A">
        <w:rPr>
          <w:sz w:val="28"/>
          <w:szCs w:val="28"/>
        </w:rPr>
        <w:t>е</w:t>
      </w:r>
      <w:r w:rsidRPr="00F60F1F">
        <w:rPr>
          <w:sz w:val="28"/>
          <w:szCs w:val="28"/>
        </w:rPr>
        <w:t xml:space="preserve"> поселения от 2</w:t>
      </w:r>
      <w:r w:rsidR="00BC7295">
        <w:rPr>
          <w:sz w:val="28"/>
          <w:szCs w:val="28"/>
        </w:rPr>
        <w:t>7</w:t>
      </w:r>
      <w:r w:rsidR="00173D50">
        <w:rPr>
          <w:sz w:val="28"/>
          <w:szCs w:val="28"/>
        </w:rPr>
        <w:t>.</w:t>
      </w:r>
      <w:r w:rsidR="00BC7295">
        <w:rPr>
          <w:sz w:val="28"/>
          <w:szCs w:val="28"/>
        </w:rPr>
        <w:t>11</w:t>
      </w:r>
      <w:r w:rsidR="00173D50">
        <w:rPr>
          <w:sz w:val="28"/>
          <w:szCs w:val="28"/>
        </w:rPr>
        <w:t>.20</w:t>
      </w:r>
      <w:r w:rsidR="00BC7295">
        <w:rPr>
          <w:sz w:val="28"/>
          <w:szCs w:val="28"/>
        </w:rPr>
        <w:t>20</w:t>
      </w:r>
      <w:r w:rsidR="00173D50">
        <w:rPr>
          <w:sz w:val="28"/>
          <w:szCs w:val="28"/>
        </w:rPr>
        <w:t xml:space="preserve"> № </w:t>
      </w:r>
      <w:r w:rsidR="00BC7295">
        <w:rPr>
          <w:sz w:val="28"/>
          <w:szCs w:val="28"/>
        </w:rPr>
        <w:t>15</w:t>
      </w:r>
      <w:r w:rsidR="00173D50">
        <w:rPr>
          <w:sz w:val="28"/>
          <w:szCs w:val="28"/>
        </w:rPr>
        <w:t>:</w:t>
      </w:r>
      <w:proofErr w:type="gramEnd"/>
    </w:p>
    <w:p w:rsidR="00173D50" w:rsidRDefault="00173D50" w:rsidP="00173D5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Изложить раздел Расчетные показатели в иных областях в связи с решением вопросов местного значения Части 1. Основная часть нормативов градостроительного проектирования, в следующей редакции:</w:t>
      </w:r>
    </w:p>
    <w:p w:rsidR="00173D50" w:rsidRDefault="00173D50" w:rsidP="00173D5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7295" w:rsidRDefault="00BC7295" w:rsidP="00BC7295">
      <w:pPr>
        <w:pStyle w:val="a3"/>
        <w:jc w:val="center"/>
        <w:rPr>
          <w:rStyle w:val="fontstyle01"/>
        </w:rPr>
      </w:pPr>
      <w:r>
        <w:rPr>
          <w:rStyle w:val="fontstyle01"/>
        </w:rPr>
        <w:t>Расчетные показатели в иных областях в связи с решением вопросов местного значения поселения</w:t>
      </w:r>
    </w:p>
    <w:p w:rsidR="00BC7295" w:rsidRDefault="00BC7295" w:rsidP="00BC7295">
      <w:pPr>
        <w:pStyle w:val="a3"/>
        <w:jc w:val="center"/>
        <w:rPr>
          <w:rStyle w:val="fontstyle01"/>
        </w:rPr>
      </w:pPr>
    </w:p>
    <w:p w:rsidR="00BC7295" w:rsidRDefault="00BC7295" w:rsidP="00BC7295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lastRenderedPageBreak/>
        <w:t>9.Для объектов в области культуры и досуга, относящихся к объектам местного значения поселения, устанавливаются следующие значения расчетных показателей:</w:t>
      </w:r>
    </w:p>
    <w:p w:rsidR="00BC7295" w:rsidRDefault="00BC7295" w:rsidP="00BC7295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>а) расчетные показатели минимально допустимого уровня обеспеченности населения поселения:</w:t>
      </w:r>
    </w:p>
    <w:p w:rsidR="00BC7295" w:rsidRDefault="00BC7295" w:rsidP="00BC7295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>- дом культуры и творчества или объект аналогичный такому функциональному назначению: обеспеченность не менее одного объекта на территорию поселения;</w:t>
      </w:r>
    </w:p>
    <w:p w:rsidR="00BC7295" w:rsidRDefault="00BC7295" w:rsidP="00BC7295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>- здание библиотеки или объект аналогичный такому функциональному назначению: обеспеченность не менее одного объекта на территорию поселения;</w:t>
      </w:r>
    </w:p>
    <w:p w:rsidR="00BC7295" w:rsidRDefault="00BC7295" w:rsidP="00BC7295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>б</w:t>
      </w:r>
      <w:proofErr w:type="gramStart"/>
      <w:r>
        <w:rPr>
          <w:rStyle w:val="fontstyle21"/>
        </w:rPr>
        <w:t>)р</w:t>
      </w:r>
      <w:proofErr w:type="gramEnd"/>
      <w:r>
        <w:rPr>
          <w:rStyle w:val="fontstyle21"/>
        </w:rPr>
        <w:t>асчетные показатели максимально допустимого уровня территориальной доступности таких объектов для населения поселения:</w:t>
      </w:r>
    </w:p>
    <w:p w:rsidR="00BC7295" w:rsidRDefault="00BC7295" w:rsidP="00BC7295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 xml:space="preserve">- дом культуры и творчества или объект аналогичный такому функциональному назначению: </w:t>
      </w:r>
      <w:proofErr w:type="spellStart"/>
      <w:r>
        <w:rPr>
          <w:rStyle w:val="fontstyle21"/>
        </w:rPr>
        <w:t>пешеходно-транспортная</w:t>
      </w:r>
      <w:proofErr w:type="spellEnd"/>
      <w:r>
        <w:rPr>
          <w:rStyle w:val="fontstyle21"/>
        </w:rPr>
        <w:t xml:space="preserve"> доступность не более 30 мин.;</w:t>
      </w:r>
    </w:p>
    <w:p w:rsidR="00BC7295" w:rsidRDefault="00BC7295" w:rsidP="00BC7295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 xml:space="preserve">- здание библиотеки или объект аналогичный такому функциональному назначению: </w:t>
      </w:r>
      <w:proofErr w:type="spellStart"/>
      <w:r>
        <w:rPr>
          <w:rStyle w:val="fontstyle21"/>
        </w:rPr>
        <w:t>пешеходно-транспортная</w:t>
      </w:r>
      <w:proofErr w:type="spellEnd"/>
      <w:r>
        <w:rPr>
          <w:rStyle w:val="fontstyle21"/>
        </w:rPr>
        <w:t xml:space="preserve"> доступность не более 30 мин.</w:t>
      </w:r>
    </w:p>
    <w:p w:rsidR="00BC7295" w:rsidRDefault="00BC7295" w:rsidP="00BC7295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>10.Для объектов в области первичных мер пожарной безопасности, относящихся к объектам местного значения поселения, устанавливаются следующие значения расчетных показателей:</w:t>
      </w:r>
    </w:p>
    <w:p w:rsidR="00BC7295" w:rsidRDefault="00BC7295" w:rsidP="00BC7295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>а</w:t>
      </w:r>
      <w:proofErr w:type="gramStart"/>
      <w:r>
        <w:rPr>
          <w:rStyle w:val="fontstyle21"/>
        </w:rPr>
        <w:t>)р</w:t>
      </w:r>
      <w:proofErr w:type="gramEnd"/>
      <w:r>
        <w:rPr>
          <w:rStyle w:val="fontstyle21"/>
        </w:rPr>
        <w:t>асчетные показатели минимально допустимого уровня обеспеченности населения поселения:</w:t>
      </w:r>
    </w:p>
    <w:p w:rsidR="00BC7295" w:rsidRDefault="00BC7295" w:rsidP="00BC7295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>- противопожарный водоем (резервуар): обеспеченность для каждого населенного пункта в зависимости от площади, но не менее одного объекта;</w:t>
      </w:r>
    </w:p>
    <w:p w:rsidR="00BC7295" w:rsidRDefault="00BC7295" w:rsidP="00BC7295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>б</w:t>
      </w:r>
      <w:proofErr w:type="gramStart"/>
      <w:r>
        <w:rPr>
          <w:rStyle w:val="fontstyle21"/>
        </w:rPr>
        <w:t>)р</w:t>
      </w:r>
      <w:proofErr w:type="gramEnd"/>
      <w:r>
        <w:rPr>
          <w:rStyle w:val="fontstyle21"/>
        </w:rPr>
        <w:t>асчетные показатели максимально допустимого уровня территориальной доступности таких объектов для населения поселения:</w:t>
      </w:r>
    </w:p>
    <w:p w:rsidR="00BC7295" w:rsidRDefault="00BC7295" w:rsidP="00BC7295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 xml:space="preserve">- противопожарный водоем (резервуар): 200 м (при наличии автонасосов); 100 – 150 м (при наличии </w:t>
      </w:r>
      <w:proofErr w:type="spellStart"/>
      <w:r>
        <w:rPr>
          <w:rStyle w:val="fontstyle21"/>
        </w:rPr>
        <w:t>мотопомп</w:t>
      </w:r>
      <w:proofErr w:type="spellEnd"/>
      <w:r>
        <w:rPr>
          <w:rStyle w:val="fontstyle21"/>
        </w:rPr>
        <w:t xml:space="preserve">: в зависимости от типа </w:t>
      </w:r>
      <w:proofErr w:type="spellStart"/>
      <w:r>
        <w:rPr>
          <w:rStyle w:val="fontstyle21"/>
        </w:rPr>
        <w:t>мотопомп</w:t>
      </w:r>
      <w:proofErr w:type="spellEnd"/>
      <w:r>
        <w:rPr>
          <w:rStyle w:val="fontstyle21"/>
        </w:rPr>
        <w:t xml:space="preserve"> (</w:t>
      </w:r>
      <w:proofErr w:type="spellStart"/>
      <w:r>
        <w:rPr>
          <w:rStyle w:val="fontstyle21"/>
        </w:rPr>
        <w:t>СНиП</w:t>
      </w:r>
      <w:proofErr w:type="spellEnd"/>
      <w:r>
        <w:rPr>
          <w:rStyle w:val="fontstyle21"/>
        </w:rPr>
        <w:t xml:space="preserve"> 2.04.02 – 84 п. 9.30)).</w:t>
      </w:r>
    </w:p>
    <w:p w:rsidR="00BC7295" w:rsidRDefault="00BC7295" w:rsidP="00BC7295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>10.1.Для объектов в области почтовой связи относящихся к объектам местного значения поселения, устанавливаются следующие значения расчетных показателей:</w:t>
      </w:r>
    </w:p>
    <w:p w:rsidR="00BC7295" w:rsidRDefault="00BC7295" w:rsidP="00BC7295">
      <w:pPr>
        <w:pStyle w:val="a3"/>
        <w:ind w:firstLine="708"/>
        <w:jc w:val="both"/>
        <w:rPr>
          <w:rStyle w:val="fontstyle21"/>
        </w:rPr>
      </w:pPr>
      <w:r>
        <w:rPr>
          <w:rFonts w:ascii="Times New Roman" w:hAnsi="Times New Roman"/>
          <w:sz w:val="28"/>
          <w:szCs w:val="28"/>
        </w:rPr>
        <w:t>а)</w:t>
      </w:r>
      <w:r w:rsidRPr="005E00E0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21"/>
        </w:rPr>
        <w:t>расчетные показатели минимально допустимого уровня обеспеченности населения поселения:</w:t>
      </w:r>
    </w:p>
    <w:p w:rsidR="00BC7295" w:rsidRDefault="00BC7295" w:rsidP="00BC7295">
      <w:pPr>
        <w:pStyle w:val="a3"/>
        <w:ind w:firstLine="708"/>
        <w:jc w:val="both"/>
        <w:rPr>
          <w:rStyle w:val="fontstyle21"/>
        </w:rPr>
      </w:pPr>
      <w:r w:rsidRPr="005E00E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здание отделения почтовой связи </w:t>
      </w:r>
      <w:r>
        <w:rPr>
          <w:rStyle w:val="fontstyle21"/>
        </w:rPr>
        <w:t>или объект аналогичный такому функциональному назначению: обеспеченность не менее одного объекта на территорию поселения;</w:t>
      </w:r>
    </w:p>
    <w:p w:rsidR="00BC7295" w:rsidRDefault="00BC7295" w:rsidP="00BC7295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>б</w:t>
      </w:r>
      <w:proofErr w:type="gramStart"/>
      <w:r>
        <w:rPr>
          <w:rStyle w:val="fontstyle21"/>
        </w:rPr>
        <w:t>)р</w:t>
      </w:r>
      <w:proofErr w:type="gramEnd"/>
      <w:r>
        <w:rPr>
          <w:rStyle w:val="fontstyle21"/>
        </w:rPr>
        <w:t>асчетные показатели максимально допустимого уровня территориальной доступности таких объектов для населения поселения:</w:t>
      </w:r>
    </w:p>
    <w:p w:rsidR="00BC7295" w:rsidRDefault="00BC7295" w:rsidP="00BC7295">
      <w:pPr>
        <w:pStyle w:val="a3"/>
        <w:ind w:firstLine="708"/>
        <w:jc w:val="both"/>
        <w:rPr>
          <w:rStyle w:val="fontstyle21"/>
        </w:rPr>
      </w:pPr>
      <w:r>
        <w:rPr>
          <w:rFonts w:ascii="Times New Roman" w:hAnsi="Times New Roman"/>
          <w:sz w:val="28"/>
          <w:szCs w:val="28"/>
        </w:rPr>
        <w:t>-</w:t>
      </w:r>
      <w:r w:rsidRPr="00C83C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здание отделения почтовой связи </w:t>
      </w:r>
      <w:r>
        <w:rPr>
          <w:rStyle w:val="fontstyle21"/>
        </w:rPr>
        <w:t xml:space="preserve">или объект аналогичный такому функциональному назначению: </w:t>
      </w:r>
      <w:proofErr w:type="spellStart"/>
      <w:r>
        <w:rPr>
          <w:rStyle w:val="fontstyle21"/>
        </w:rPr>
        <w:t>пешеходно-транспортная</w:t>
      </w:r>
      <w:proofErr w:type="spellEnd"/>
      <w:r>
        <w:rPr>
          <w:rStyle w:val="fontstyle21"/>
        </w:rPr>
        <w:t xml:space="preserve"> доступность не более 30 мин.</w:t>
      </w:r>
    </w:p>
    <w:p w:rsidR="00173D50" w:rsidRDefault="00A61C68" w:rsidP="00173D50">
      <w:pPr>
        <w:shd w:val="clear" w:color="auto" w:fill="FFFFFF"/>
        <w:jc w:val="both"/>
        <w:rPr>
          <w:rStyle w:val="fontstyle21"/>
          <w:bCs/>
        </w:rPr>
      </w:pPr>
      <w:r>
        <w:rPr>
          <w:sz w:val="28"/>
          <w:szCs w:val="28"/>
        </w:rPr>
        <w:tab/>
        <w:t xml:space="preserve">1.2. Изложить раздел Обоснование расчетных показателей для объектов в иных областях в связи с решением вопросов местного значения </w:t>
      </w:r>
      <w:r>
        <w:rPr>
          <w:sz w:val="28"/>
          <w:szCs w:val="28"/>
        </w:rPr>
        <w:lastRenderedPageBreak/>
        <w:t xml:space="preserve">поселения Части 2. </w:t>
      </w:r>
      <w:r w:rsidRPr="00A61C68">
        <w:rPr>
          <w:sz w:val="28"/>
          <w:szCs w:val="28"/>
        </w:rPr>
        <w:t>М</w:t>
      </w:r>
      <w:r w:rsidRPr="00A61C68">
        <w:rPr>
          <w:rStyle w:val="fontstyle21"/>
          <w:bCs/>
        </w:rPr>
        <w:t>атериалы по обоснованию расчетных показателей, содержащихся в основной части нормативов градостроительного проектирования поселения</w:t>
      </w:r>
      <w:r>
        <w:rPr>
          <w:rStyle w:val="fontstyle21"/>
          <w:bCs/>
        </w:rPr>
        <w:t>, в следующей редакции:</w:t>
      </w:r>
    </w:p>
    <w:p w:rsidR="00A61C68" w:rsidRDefault="00A61C68" w:rsidP="00173D50">
      <w:pPr>
        <w:shd w:val="clear" w:color="auto" w:fill="FFFFFF"/>
        <w:jc w:val="both"/>
        <w:rPr>
          <w:rStyle w:val="fontstyle21"/>
          <w:bCs/>
        </w:rPr>
      </w:pPr>
    </w:p>
    <w:p w:rsidR="00A61C68" w:rsidRDefault="00A61C68" w:rsidP="00A61C68">
      <w:pPr>
        <w:pStyle w:val="a3"/>
        <w:jc w:val="center"/>
        <w:rPr>
          <w:rStyle w:val="fontstyle21"/>
          <w:b/>
        </w:rPr>
      </w:pPr>
      <w:r w:rsidRPr="00B14207">
        <w:rPr>
          <w:rStyle w:val="fontstyle21"/>
          <w:b/>
        </w:rPr>
        <w:t>Обоснование расчетных показателей для объектов в иных областях в связи с решением вопросов местного значения поселения</w:t>
      </w:r>
    </w:p>
    <w:p w:rsidR="00A61C68" w:rsidRPr="00B14207" w:rsidRDefault="00A61C68" w:rsidP="00A61C68">
      <w:pPr>
        <w:pStyle w:val="a3"/>
        <w:jc w:val="center"/>
        <w:rPr>
          <w:rStyle w:val="fontstyle21"/>
          <w:b/>
          <w:bCs/>
        </w:rPr>
      </w:pPr>
    </w:p>
    <w:p w:rsidR="00BC7295" w:rsidRDefault="00BC7295" w:rsidP="00BC72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14207">
        <w:rPr>
          <w:rFonts w:ascii="Times New Roman" w:hAnsi="Times New Roman"/>
          <w:sz w:val="28"/>
          <w:szCs w:val="28"/>
        </w:rPr>
        <w:t>35.Для территории поселения подлежат обоснованию следующие расчетные показатели минимально допустимого уровня обеспече</w:t>
      </w:r>
      <w:r>
        <w:rPr>
          <w:rFonts w:ascii="Times New Roman" w:hAnsi="Times New Roman"/>
          <w:sz w:val="28"/>
          <w:szCs w:val="28"/>
        </w:rPr>
        <w:t xml:space="preserve">нности объектами культуры и </w:t>
      </w:r>
      <w:r w:rsidRPr="00B14207">
        <w:rPr>
          <w:rFonts w:ascii="Times New Roman" w:hAnsi="Times New Roman"/>
          <w:sz w:val="28"/>
          <w:szCs w:val="28"/>
        </w:rPr>
        <w:t>досуга</w:t>
      </w:r>
      <w:r>
        <w:rPr>
          <w:rFonts w:ascii="Times New Roman" w:hAnsi="Times New Roman"/>
          <w:sz w:val="28"/>
          <w:szCs w:val="28"/>
        </w:rPr>
        <w:t>, объектами почтовой связи</w:t>
      </w:r>
      <w:r w:rsidRPr="00B14207">
        <w:rPr>
          <w:rFonts w:ascii="Times New Roman" w:hAnsi="Times New Roman"/>
          <w:sz w:val="28"/>
          <w:szCs w:val="28"/>
        </w:rPr>
        <w:t xml:space="preserve"> и расчетных показателей максимально допустимого уровня территориальной доступности таких объектов для населения поселения представлены в таблице 10.</w:t>
      </w:r>
    </w:p>
    <w:p w:rsidR="00BC7295" w:rsidRPr="00B14207" w:rsidRDefault="00BC7295" w:rsidP="00BC72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7295" w:rsidRPr="00B25F55" w:rsidRDefault="00BC7295" w:rsidP="00BC7295">
      <w:pPr>
        <w:pStyle w:val="a5"/>
        <w:jc w:val="right"/>
        <w:rPr>
          <w:i/>
          <w:sz w:val="28"/>
          <w:szCs w:val="28"/>
        </w:rPr>
      </w:pPr>
      <w:r w:rsidRPr="00B25F55">
        <w:rPr>
          <w:i/>
          <w:sz w:val="28"/>
          <w:szCs w:val="28"/>
        </w:rPr>
        <w:t xml:space="preserve">Таблица </w:t>
      </w:r>
      <w:r w:rsidR="00AA0B0A" w:rsidRPr="00B25F55">
        <w:rPr>
          <w:i/>
          <w:sz w:val="28"/>
          <w:szCs w:val="28"/>
        </w:rPr>
        <w:fldChar w:fldCharType="begin"/>
      </w:r>
      <w:r w:rsidRPr="00B25F55">
        <w:rPr>
          <w:i/>
          <w:sz w:val="28"/>
          <w:szCs w:val="28"/>
        </w:rPr>
        <w:instrText xml:space="preserve"> SEQ Таблица \* ARABIC </w:instrText>
      </w:r>
      <w:r w:rsidR="00AA0B0A" w:rsidRPr="00B25F55">
        <w:rPr>
          <w:i/>
          <w:sz w:val="28"/>
          <w:szCs w:val="28"/>
        </w:rPr>
        <w:fldChar w:fldCharType="separate"/>
      </w:r>
      <w:r w:rsidR="0052167A">
        <w:rPr>
          <w:i/>
          <w:noProof/>
          <w:sz w:val="28"/>
          <w:szCs w:val="28"/>
        </w:rPr>
        <w:t>1</w:t>
      </w:r>
      <w:r w:rsidR="00AA0B0A" w:rsidRPr="00B25F55">
        <w:rPr>
          <w:i/>
          <w:sz w:val="28"/>
          <w:szCs w:val="28"/>
        </w:rPr>
        <w:fldChar w:fldCharType="end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62"/>
      </w:tblGrid>
      <w:tr w:rsidR="00BC7295" w:rsidRPr="00775ED6" w:rsidTr="00D11C6A">
        <w:tc>
          <w:tcPr>
            <w:tcW w:w="4644" w:type="dxa"/>
          </w:tcPr>
          <w:p w:rsidR="00BC7295" w:rsidRPr="00775ED6" w:rsidRDefault="00BC7295" w:rsidP="00D11C6A">
            <w:pPr>
              <w:jc w:val="both"/>
              <w:rPr>
                <w:b/>
                <w:sz w:val="28"/>
              </w:rPr>
            </w:pPr>
            <w:r w:rsidRPr="00775ED6">
              <w:rPr>
                <w:b/>
                <w:sz w:val="28"/>
              </w:rPr>
              <w:t>Наименование одного или нескольких видов объектов</w:t>
            </w:r>
            <w:r w:rsidRPr="00775ED6">
              <w:rPr>
                <w:sz w:val="28"/>
              </w:rPr>
              <w:t xml:space="preserve"> </w:t>
            </w:r>
            <w:r w:rsidRPr="00775ED6">
              <w:rPr>
                <w:b/>
                <w:sz w:val="28"/>
              </w:rPr>
              <w:t>местного значения поселения</w:t>
            </w:r>
          </w:p>
        </w:tc>
        <w:tc>
          <w:tcPr>
            <w:tcW w:w="4962" w:type="dxa"/>
          </w:tcPr>
          <w:p w:rsidR="00BC7295" w:rsidRPr="009553F3" w:rsidRDefault="00BC7295" w:rsidP="00D11C6A">
            <w:pPr>
              <w:pStyle w:val="a3"/>
              <w:rPr>
                <w:rFonts w:ascii="Times New Roman" w:hAnsi="Times New Roman"/>
                <w:sz w:val="28"/>
              </w:rPr>
            </w:pPr>
            <w:r w:rsidRPr="009553F3">
              <w:rPr>
                <w:rFonts w:ascii="Times New Roman" w:hAnsi="Times New Roman"/>
                <w:sz w:val="28"/>
              </w:rPr>
              <w:t>Дом культуры и творчества или объект аналогичный такому функциональному назначению; здание библиотеки или объект аналогичный такому функциональному назначению</w:t>
            </w:r>
            <w:r>
              <w:rPr>
                <w:rFonts w:ascii="Times New Roman" w:hAnsi="Times New Roman"/>
                <w:sz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здание отделения почтовой связи </w:t>
            </w:r>
            <w:r>
              <w:rPr>
                <w:rStyle w:val="fontstyle21"/>
              </w:rPr>
              <w:t>или объект аналогичный такому функциональному назначению</w:t>
            </w:r>
          </w:p>
        </w:tc>
      </w:tr>
      <w:tr w:rsidR="00BC7295" w:rsidRPr="00775ED6" w:rsidTr="00D11C6A">
        <w:tc>
          <w:tcPr>
            <w:tcW w:w="4644" w:type="dxa"/>
          </w:tcPr>
          <w:p w:rsidR="00BC7295" w:rsidRPr="00775ED6" w:rsidRDefault="00BC7295" w:rsidP="00D11C6A">
            <w:pPr>
              <w:jc w:val="both"/>
              <w:rPr>
                <w:b/>
                <w:sz w:val="28"/>
              </w:rPr>
            </w:pPr>
            <w:r w:rsidRPr="00775ED6">
              <w:rPr>
                <w:b/>
                <w:sz w:val="28"/>
              </w:rPr>
              <w:t>Территория применения расчетных показателей</w:t>
            </w:r>
          </w:p>
        </w:tc>
        <w:tc>
          <w:tcPr>
            <w:tcW w:w="4962" w:type="dxa"/>
          </w:tcPr>
          <w:p w:rsidR="00BC7295" w:rsidRPr="00775ED6" w:rsidRDefault="00BC7295" w:rsidP="00D11C6A">
            <w:pPr>
              <w:jc w:val="both"/>
              <w:rPr>
                <w:sz w:val="28"/>
              </w:rPr>
            </w:pPr>
            <w:r w:rsidRPr="00775ED6">
              <w:rPr>
                <w:sz w:val="28"/>
              </w:rPr>
              <w:t>Вся территория муниципального образования</w:t>
            </w:r>
          </w:p>
        </w:tc>
      </w:tr>
      <w:tr w:rsidR="00BC7295" w:rsidRPr="00775ED6" w:rsidTr="00D11C6A">
        <w:tc>
          <w:tcPr>
            <w:tcW w:w="4644" w:type="dxa"/>
          </w:tcPr>
          <w:p w:rsidR="00BC7295" w:rsidRPr="00775ED6" w:rsidRDefault="00BC7295" w:rsidP="00D11C6A">
            <w:pPr>
              <w:jc w:val="both"/>
              <w:rPr>
                <w:b/>
                <w:sz w:val="28"/>
              </w:rPr>
            </w:pPr>
            <w:r w:rsidRPr="00775ED6">
              <w:rPr>
                <w:b/>
                <w:sz w:val="28"/>
              </w:rPr>
              <w:t>Обоснование расчетных показателей</w:t>
            </w:r>
            <w:r w:rsidRPr="00775ED6">
              <w:rPr>
                <w:sz w:val="28"/>
              </w:rPr>
              <w:t xml:space="preserve"> </w:t>
            </w:r>
            <w:r w:rsidRPr="00775ED6">
              <w:rPr>
                <w:b/>
                <w:sz w:val="28"/>
              </w:rPr>
              <w:t>минимально допустимого уровня обеспеченности объектами</w:t>
            </w:r>
          </w:p>
        </w:tc>
        <w:tc>
          <w:tcPr>
            <w:tcW w:w="4962" w:type="dxa"/>
          </w:tcPr>
          <w:p w:rsidR="00BC7295" w:rsidRPr="00775ED6" w:rsidRDefault="00BC7295" w:rsidP="00D11C6A">
            <w:pPr>
              <w:jc w:val="both"/>
              <w:rPr>
                <w:sz w:val="28"/>
              </w:rPr>
            </w:pPr>
            <w:r w:rsidRPr="00775ED6">
              <w:rPr>
                <w:sz w:val="28"/>
              </w:rPr>
              <w:t>Обеспечение благоприятных услов</w:t>
            </w:r>
            <w:r>
              <w:rPr>
                <w:sz w:val="28"/>
              </w:rPr>
              <w:t>ий жизнедеятельности населения</w:t>
            </w:r>
          </w:p>
        </w:tc>
      </w:tr>
      <w:tr w:rsidR="00BC7295" w:rsidRPr="00775ED6" w:rsidTr="00D11C6A">
        <w:tc>
          <w:tcPr>
            <w:tcW w:w="4644" w:type="dxa"/>
          </w:tcPr>
          <w:p w:rsidR="00BC7295" w:rsidRPr="00775ED6" w:rsidRDefault="00BC7295" w:rsidP="00D11C6A">
            <w:pPr>
              <w:jc w:val="both"/>
              <w:rPr>
                <w:b/>
                <w:sz w:val="28"/>
              </w:rPr>
            </w:pPr>
            <w:r w:rsidRPr="00775ED6">
              <w:rPr>
                <w:b/>
                <w:sz w:val="28"/>
              </w:rPr>
              <w:t>Обоснование расчетных показателей</w:t>
            </w:r>
            <w:r w:rsidRPr="00775ED6">
              <w:rPr>
                <w:sz w:val="28"/>
              </w:rPr>
              <w:t xml:space="preserve"> </w:t>
            </w:r>
            <w:r w:rsidRPr="00775ED6">
              <w:rPr>
                <w:b/>
                <w:sz w:val="28"/>
              </w:rPr>
              <w:t>максимально допустимого уровня территориальной доступности объектов для населения поселения</w:t>
            </w:r>
          </w:p>
        </w:tc>
        <w:tc>
          <w:tcPr>
            <w:tcW w:w="4962" w:type="dxa"/>
          </w:tcPr>
          <w:p w:rsidR="00BC7295" w:rsidRPr="00775ED6" w:rsidRDefault="00BC7295" w:rsidP="00D11C6A">
            <w:pPr>
              <w:jc w:val="both"/>
              <w:rPr>
                <w:sz w:val="28"/>
              </w:rPr>
            </w:pPr>
            <w:r w:rsidRPr="00775ED6">
              <w:rPr>
                <w:sz w:val="28"/>
              </w:rPr>
              <w:t>Значения расчетных показателей обусловлены особенностью типа расселения поселения</w:t>
            </w:r>
          </w:p>
        </w:tc>
      </w:tr>
      <w:tr w:rsidR="00BC7295" w:rsidRPr="00775ED6" w:rsidTr="00D11C6A">
        <w:tc>
          <w:tcPr>
            <w:tcW w:w="4644" w:type="dxa"/>
          </w:tcPr>
          <w:p w:rsidR="00BC7295" w:rsidRPr="00775ED6" w:rsidRDefault="00BC7295" w:rsidP="00D11C6A">
            <w:pPr>
              <w:jc w:val="both"/>
              <w:rPr>
                <w:b/>
                <w:sz w:val="28"/>
              </w:rPr>
            </w:pPr>
            <w:r w:rsidRPr="00775ED6">
              <w:rPr>
                <w:b/>
                <w:sz w:val="28"/>
              </w:rPr>
              <w:t xml:space="preserve">Предельные значения расчетных показателей </w:t>
            </w:r>
            <w:proofErr w:type="gramStart"/>
            <w:r w:rsidRPr="00775ED6">
              <w:rPr>
                <w:b/>
                <w:sz w:val="28"/>
              </w:rPr>
              <w:t>установленное</w:t>
            </w:r>
            <w:proofErr w:type="gramEnd"/>
            <w:r w:rsidRPr="00775ED6">
              <w:rPr>
                <w:b/>
                <w:sz w:val="28"/>
              </w:rPr>
              <w:t xml:space="preserve"> в региональных нормативах градостроительного проектирования:</w:t>
            </w:r>
          </w:p>
        </w:tc>
        <w:tc>
          <w:tcPr>
            <w:tcW w:w="4962" w:type="dxa"/>
          </w:tcPr>
          <w:p w:rsidR="00BC7295" w:rsidRPr="009553F3" w:rsidRDefault="00BC7295" w:rsidP="00D11C6A">
            <w:pPr>
              <w:jc w:val="both"/>
              <w:rPr>
                <w:sz w:val="28"/>
              </w:rPr>
            </w:pPr>
          </w:p>
        </w:tc>
      </w:tr>
      <w:tr w:rsidR="00BC7295" w:rsidRPr="00775ED6" w:rsidTr="00D11C6A">
        <w:tc>
          <w:tcPr>
            <w:tcW w:w="4644" w:type="dxa"/>
          </w:tcPr>
          <w:p w:rsidR="00BC7295" w:rsidRPr="00775ED6" w:rsidRDefault="00BC7295" w:rsidP="00D11C6A">
            <w:pPr>
              <w:jc w:val="both"/>
              <w:rPr>
                <w:sz w:val="28"/>
              </w:rPr>
            </w:pPr>
            <w:r w:rsidRPr="00775ED6">
              <w:rPr>
                <w:sz w:val="28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62" w:type="dxa"/>
          </w:tcPr>
          <w:p w:rsidR="00BC7295" w:rsidRPr="009553F3" w:rsidRDefault="00BC7295" w:rsidP="00D11C6A">
            <w:pPr>
              <w:pStyle w:val="a3"/>
              <w:rPr>
                <w:rFonts w:ascii="Times New Roman" w:hAnsi="Times New Roman"/>
                <w:sz w:val="28"/>
              </w:rPr>
            </w:pPr>
            <w:r w:rsidRPr="009553F3">
              <w:rPr>
                <w:rFonts w:ascii="Times New Roman" w:hAnsi="Times New Roman"/>
                <w:sz w:val="28"/>
              </w:rPr>
              <w:t xml:space="preserve">региональными нормативами градостроительного проектирования не </w:t>
            </w:r>
            <w:proofErr w:type="gramStart"/>
            <w:r w:rsidRPr="009553F3">
              <w:rPr>
                <w:rFonts w:ascii="Times New Roman" w:hAnsi="Times New Roman"/>
                <w:sz w:val="28"/>
              </w:rPr>
              <w:t>установлен</w:t>
            </w:r>
            <w:proofErr w:type="gramEnd"/>
          </w:p>
        </w:tc>
      </w:tr>
      <w:tr w:rsidR="00BC7295" w:rsidRPr="00775ED6" w:rsidTr="00D11C6A">
        <w:tc>
          <w:tcPr>
            <w:tcW w:w="4644" w:type="dxa"/>
          </w:tcPr>
          <w:p w:rsidR="00BC7295" w:rsidRPr="00775ED6" w:rsidRDefault="00BC7295" w:rsidP="00D11C6A">
            <w:pPr>
              <w:jc w:val="both"/>
              <w:rPr>
                <w:sz w:val="28"/>
              </w:rPr>
            </w:pPr>
            <w:r w:rsidRPr="00775ED6">
              <w:rPr>
                <w:sz w:val="28"/>
              </w:rPr>
              <w:t xml:space="preserve">максимально допустимый уровень территориальной доступности объектов местного значения </w:t>
            </w:r>
            <w:r w:rsidRPr="00775ED6">
              <w:rPr>
                <w:sz w:val="28"/>
              </w:rPr>
              <w:lastRenderedPageBreak/>
              <w:t xml:space="preserve">поселения для населения поселения </w:t>
            </w:r>
          </w:p>
        </w:tc>
        <w:tc>
          <w:tcPr>
            <w:tcW w:w="4962" w:type="dxa"/>
          </w:tcPr>
          <w:p w:rsidR="00BC7295" w:rsidRPr="009553F3" w:rsidRDefault="00BC7295" w:rsidP="00D11C6A">
            <w:pPr>
              <w:pStyle w:val="a3"/>
              <w:rPr>
                <w:rFonts w:ascii="Times New Roman" w:hAnsi="Times New Roman"/>
                <w:sz w:val="28"/>
              </w:rPr>
            </w:pPr>
            <w:r w:rsidRPr="009553F3">
              <w:rPr>
                <w:rFonts w:ascii="Times New Roman" w:hAnsi="Times New Roman"/>
                <w:sz w:val="28"/>
              </w:rPr>
              <w:lastRenderedPageBreak/>
              <w:t xml:space="preserve">региональными нормативами градостроительного проектирования не </w:t>
            </w:r>
            <w:proofErr w:type="gramStart"/>
            <w:r w:rsidRPr="009553F3">
              <w:rPr>
                <w:rFonts w:ascii="Times New Roman" w:hAnsi="Times New Roman"/>
                <w:sz w:val="28"/>
              </w:rPr>
              <w:t>установлен</w:t>
            </w:r>
            <w:proofErr w:type="gramEnd"/>
          </w:p>
        </w:tc>
      </w:tr>
      <w:tr w:rsidR="00BC7295" w:rsidRPr="00775ED6" w:rsidTr="00D11C6A">
        <w:tc>
          <w:tcPr>
            <w:tcW w:w="4644" w:type="dxa"/>
          </w:tcPr>
          <w:p w:rsidR="00BC7295" w:rsidRPr="00775ED6" w:rsidRDefault="00BC7295" w:rsidP="00D11C6A">
            <w:pPr>
              <w:jc w:val="both"/>
              <w:rPr>
                <w:b/>
                <w:sz w:val="28"/>
              </w:rPr>
            </w:pPr>
            <w:r w:rsidRPr="00775ED6">
              <w:rPr>
                <w:b/>
                <w:sz w:val="28"/>
              </w:rPr>
              <w:lastRenderedPageBreak/>
              <w:t xml:space="preserve">Значения расчетных показателей, устанавливаемые для основной части нормативов градостроительного проектирования </w:t>
            </w:r>
          </w:p>
        </w:tc>
        <w:tc>
          <w:tcPr>
            <w:tcW w:w="4962" w:type="dxa"/>
          </w:tcPr>
          <w:p w:rsidR="00BC7295" w:rsidRPr="00775ED6" w:rsidRDefault="00BC7295" w:rsidP="00D11C6A">
            <w:pPr>
              <w:jc w:val="both"/>
              <w:rPr>
                <w:b/>
                <w:sz w:val="28"/>
              </w:rPr>
            </w:pPr>
          </w:p>
        </w:tc>
      </w:tr>
      <w:tr w:rsidR="00BC7295" w:rsidRPr="00775ED6" w:rsidTr="00D11C6A">
        <w:tc>
          <w:tcPr>
            <w:tcW w:w="4644" w:type="dxa"/>
          </w:tcPr>
          <w:p w:rsidR="00BC7295" w:rsidRPr="00775ED6" w:rsidRDefault="00BC7295" w:rsidP="00D11C6A">
            <w:pPr>
              <w:jc w:val="both"/>
              <w:rPr>
                <w:sz w:val="28"/>
              </w:rPr>
            </w:pPr>
            <w:r w:rsidRPr="00775ED6">
              <w:rPr>
                <w:sz w:val="28"/>
              </w:rPr>
              <w:t>минимально допустимый уровень обеспеченности объектами</w:t>
            </w:r>
          </w:p>
        </w:tc>
        <w:tc>
          <w:tcPr>
            <w:tcW w:w="4962" w:type="dxa"/>
          </w:tcPr>
          <w:p w:rsidR="00BC7295" w:rsidRPr="00775ED6" w:rsidRDefault="00BC7295" w:rsidP="00D11C6A">
            <w:pPr>
              <w:jc w:val="both"/>
              <w:rPr>
                <w:sz w:val="28"/>
              </w:rPr>
            </w:pPr>
            <w:r w:rsidRPr="00775ED6">
              <w:rPr>
                <w:sz w:val="28"/>
              </w:rPr>
              <w:t>обеспеченность не менее одного объекта каждого типа на территорию поселения</w:t>
            </w:r>
          </w:p>
        </w:tc>
      </w:tr>
      <w:tr w:rsidR="00BC7295" w:rsidRPr="00775ED6" w:rsidTr="00D11C6A">
        <w:tc>
          <w:tcPr>
            <w:tcW w:w="4644" w:type="dxa"/>
          </w:tcPr>
          <w:p w:rsidR="00BC7295" w:rsidRPr="00775ED6" w:rsidRDefault="00BC7295" w:rsidP="00D11C6A">
            <w:pPr>
              <w:jc w:val="both"/>
              <w:rPr>
                <w:sz w:val="28"/>
              </w:rPr>
            </w:pPr>
            <w:r w:rsidRPr="00775ED6">
              <w:rPr>
                <w:sz w:val="28"/>
              </w:rPr>
              <w:t xml:space="preserve">максимально допустимый уровень территориальной доступности объектов для населения поселения </w:t>
            </w:r>
          </w:p>
        </w:tc>
        <w:tc>
          <w:tcPr>
            <w:tcW w:w="4962" w:type="dxa"/>
          </w:tcPr>
          <w:p w:rsidR="00BC7295" w:rsidRPr="00775ED6" w:rsidRDefault="00BC7295" w:rsidP="00D11C6A">
            <w:pPr>
              <w:jc w:val="both"/>
              <w:rPr>
                <w:sz w:val="28"/>
              </w:rPr>
            </w:pPr>
            <w:proofErr w:type="spellStart"/>
            <w:r w:rsidRPr="00775ED6">
              <w:rPr>
                <w:sz w:val="28"/>
              </w:rPr>
              <w:t>пешеходно-транспортная</w:t>
            </w:r>
            <w:proofErr w:type="spellEnd"/>
            <w:r w:rsidRPr="00775ED6">
              <w:rPr>
                <w:sz w:val="28"/>
              </w:rPr>
              <w:t xml:space="preserve"> доступность не более 30 мин</w:t>
            </w:r>
          </w:p>
        </w:tc>
      </w:tr>
    </w:tbl>
    <w:p w:rsidR="00BC7295" w:rsidRPr="00B14207" w:rsidRDefault="00BC7295" w:rsidP="00BC7295">
      <w:pPr>
        <w:pStyle w:val="2"/>
        <w:keepLines w:val="0"/>
        <w:numPr>
          <w:ilvl w:val="1"/>
          <w:numId w:val="0"/>
        </w:numPr>
        <w:spacing w:before="0" w:line="240" w:lineRule="auto"/>
        <w:ind w:firstLine="567"/>
        <w:jc w:val="both"/>
        <w:rPr>
          <w:rFonts w:ascii="Times New Roman" w:hAnsi="Times New Roman"/>
          <w:highlight w:val="yellow"/>
        </w:rPr>
      </w:pPr>
    </w:p>
    <w:p w:rsidR="00F60F1F" w:rsidRPr="00195159" w:rsidRDefault="00F60F1F" w:rsidP="00173D50">
      <w:pPr>
        <w:shd w:val="clear" w:color="auto" w:fill="FFFFFF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ab/>
      </w:r>
      <w:r w:rsidRPr="00195159">
        <w:rPr>
          <w:rFonts w:eastAsia="Calibri"/>
          <w:sz w:val="28"/>
          <w:szCs w:val="22"/>
          <w:lang w:eastAsia="en-US"/>
        </w:rPr>
        <w:t xml:space="preserve">2.Опубликовать настоящее решение в муниципальной газете «Информационный вестник </w:t>
      </w:r>
      <w:proofErr w:type="spellStart"/>
      <w:r w:rsidRPr="00195159">
        <w:rPr>
          <w:rFonts w:eastAsia="Calibri"/>
          <w:sz w:val="28"/>
          <w:szCs w:val="22"/>
          <w:lang w:eastAsia="en-US"/>
        </w:rPr>
        <w:t>Пестовского</w:t>
      </w:r>
      <w:proofErr w:type="spellEnd"/>
      <w:r w:rsidRPr="00195159">
        <w:rPr>
          <w:rFonts w:eastAsia="Calibri"/>
          <w:sz w:val="28"/>
          <w:szCs w:val="22"/>
          <w:lang w:eastAsia="en-US"/>
        </w:rPr>
        <w:t xml:space="preserve"> муниципального </w:t>
      </w:r>
      <w:r w:rsidR="00195159" w:rsidRPr="00195159">
        <w:rPr>
          <w:rFonts w:eastAsia="Calibri"/>
          <w:sz w:val="28"/>
          <w:szCs w:val="22"/>
          <w:lang w:eastAsia="en-US"/>
        </w:rPr>
        <w:t>округа</w:t>
      </w:r>
      <w:r w:rsidRPr="00195159">
        <w:rPr>
          <w:rFonts w:eastAsia="Calibri"/>
          <w:sz w:val="28"/>
          <w:szCs w:val="22"/>
          <w:lang w:eastAsia="en-US"/>
        </w:rPr>
        <w:t xml:space="preserve">» и разместить на официальном сайте Администрации </w:t>
      </w:r>
      <w:proofErr w:type="spellStart"/>
      <w:r w:rsidRPr="00195159">
        <w:rPr>
          <w:rFonts w:eastAsia="Calibri"/>
          <w:sz w:val="28"/>
          <w:szCs w:val="22"/>
          <w:lang w:eastAsia="en-US"/>
        </w:rPr>
        <w:t>Пестовского</w:t>
      </w:r>
      <w:proofErr w:type="spellEnd"/>
      <w:r w:rsidRPr="00195159">
        <w:rPr>
          <w:rFonts w:eastAsia="Calibri"/>
          <w:sz w:val="28"/>
          <w:szCs w:val="22"/>
          <w:lang w:eastAsia="en-US"/>
        </w:rPr>
        <w:t xml:space="preserve"> муниципального </w:t>
      </w:r>
      <w:r w:rsidR="00195159" w:rsidRPr="00195159">
        <w:rPr>
          <w:rFonts w:eastAsia="Calibri"/>
          <w:sz w:val="28"/>
          <w:szCs w:val="22"/>
          <w:lang w:eastAsia="en-US"/>
        </w:rPr>
        <w:t>округа</w:t>
      </w:r>
      <w:r w:rsidRPr="00195159">
        <w:rPr>
          <w:rFonts w:eastAsia="Calibri"/>
          <w:sz w:val="28"/>
          <w:szCs w:val="22"/>
          <w:lang w:eastAsia="en-US"/>
        </w:rPr>
        <w:t xml:space="preserve"> в информационно-телекоммуникационной сети Интернет.</w:t>
      </w:r>
    </w:p>
    <w:p w:rsidR="00F60F1F" w:rsidRPr="00592393" w:rsidRDefault="00F60F1F" w:rsidP="00F60F1F">
      <w:pPr>
        <w:jc w:val="both"/>
        <w:rPr>
          <w:sz w:val="28"/>
          <w:szCs w:val="28"/>
        </w:rPr>
      </w:pPr>
      <w:r w:rsidRPr="00942434">
        <w:rPr>
          <w:color w:val="FF0000"/>
          <w:sz w:val="28"/>
        </w:rPr>
        <w:tab/>
      </w:r>
    </w:p>
    <w:p w:rsidR="00F60F1F" w:rsidRPr="007443F5" w:rsidRDefault="00F60F1F" w:rsidP="00F60F1F">
      <w:pPr>
        <w:jc w:val="both"/>
      </w:pPr>
      <w:r w:rsidRPr="007443F5">
        <w:t>Заведующий отделом архитектуры и</w:t>
      </w:r>
    </w:p>
    <w:p w:rsidR="00F60F1F" w:rsidRPr="007443F5" w:rsidRDefault="00195159" w:rsidP="00F60F1F">
      <w:pPr>
        <w:jc w:val="both"/>
      </w:pPr>
      <w:r>
        <w:t xml:space="preserve">градостроительства                 </w:t>
      </w:r>
      <w:r w:rsidR="00F60F1F" w:rsidRPr="007443F5">
        <w:t xml:space="preserve">                                                              </w:t>
      </w:r>
      <w:r w:rsidR="00F60F1F">
        <w:t xml:space="preserve">          Е.Г. Гусева</w:t>
      </w:r>
    </w:p>
    <w:p w:rsidR="00F60F1F" w:rsidRDefault="00F60F1F" w:rsidP="00F60F1F">
      <w:pPr>
        <w:jc w:val="both"/>
      </w:pPr>
    </w:p>
    <w:p w:rsidR="00F60F1F" w:rsidRDefault="00F60F1F" w:rsidP="00F60F1F">
      <w:pPr>
        <w:jc w:val="both"/>
      </w:pPr>
      <w:r w:rsidRPr="007443F5">
        <w:t>СОГЛАСОВАНО:</w:t>
      </w:r>
    </w:p>
    <w:p w:rsidR="00F60F1F" w:rsidRDefault="00F60F1F" w:rsidP="00F60F1F">
      <w:pPr>
        <w:autoSpaceDE w:val="0"/>
        <w:autoSpaceDN w:val="0"/>
        <w:adjustRightInd w:val="0"/>
        <w:jc w:val="both"/>
      </w:pPr>
      <w:r>
        <w:t>Заведующий юридическим отделом                                                                  Ю.Е. Лебедева</w:t>
      </w:r>
    </w:p>
    <w:p w:rsidR="00F60F1F" w:rsidRDefault="00F60F1F" w:rsidP="00F60F1F">
      <w:pPr>
        <w:tabs>
          <w:tab w:val="left" w:pos="6390"/>
        </w:tabs>
        <w:jc w:val="both"/>
      </w:pPr>
    </w:p>
    <w:p w:rsidR="00F60F1F" w:rsidRDefault="00F60F1F" w:rsidP="00F60F1F">
      <w:pPr>
        <w:tabs>
          <w:tab w:val="left" w:pos="6390"/>
        </w:tabs>
        <w:jc w:val="both"/>
      </w:pPr>
    </w:p>
    <w:p w:rsidR="00F60F1F" w:rsidRPr="007443F5" w:rsidRDefault="00F60F1F" w:rsidP="00F60F1F">
      <w:pPr>
        <w:tabs>
          <w:tab w:val="left" w:pos="6390"/>
        </w:tabs>
        <w:jc w:val="both"/>
      </w:pPr>
      <w:r w:rsidRPr="007443F5">
        <w:t xml:space="preserve">Заместитель Главы </w:t>
      </w:r>
    </w:p>
    <w:p w:rsidR="00F60F1F" w:rsidRDefault="00F60F1F" w:rsidP="00F60F1F">
      <w:r w:rsidRPr="007443F5">
        <w:t xml:space="preserve">администрации </w:t>
      </w:r>
      <w:r w:rsidR="00195159">
        <w:t>округ</w:t>
      </w:r>
      <w:r w:rsidRPr="007443F5">
        <w:t xml:space="preserve">а               </w:t>
      </w:r>
      <w:r>
        <w:t xml:space="preserve">          </w:t>
      </w:r>
      <w:r w:rsidRPr="007443F5">
        <w:t xml:space="preserve">                                   </w:t>
      </w:r>
      <w:r w:rsidR="00195159">
        <w:t xml:space="preserve">  </w:t>
      </w:r>
      <w:r w:rsidRPr="007443F5">
        <w:t xml:space="preserve">                         </w:t>
      </w:r>
      <w:r w:rsidR="00195159">
        <w:t xml:space="preserve">М.В. </w:t>
      </w:r>
      <w:proofErr w:type="spellStart"/>
      <w:r w:rsidR="00195159">
        <w:t>Самединова</w:t>
      </w:r>
      <w:proofErr w:type="spellEnd"/>
    </w:p>
    <w:p w:rsidR="00E17FFB" w:rsidRDefault="00E17FFB"/>
    <w:sectPr w:rsidR="00E17FFB" w:rsidSect="00FE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0F1F"/>
    <w:rsid w:val="0009675C"/>
    <w:rsid w:val="000D3D1C"/>
    <w:rsid w:val="00173D50"/>
    <w:rsid w:val="00195159"/>
    <w:rsid w:val="00517F8B"/>
    <w:rsid w:val="0052167A"/>
    <w:rsid w:val="00527B03"/>
    <w:rsid w:val="00536AE2"/>
    <w:rsid w:val="00577CBF"/>
    <w:rsid w:val="00672F0E"/>
    <w:rsid w:val="00864DA5"/>
    <w:rsid w:val="00942434"/>
    <w:rsid w:val="009604A8"/>
    <w:rsid w:val="00A14D11"/>
    <w:rsid w:val="00A17C7A"/>
    <w:rsid w:val="00A61C68"/>
    <w:rsid w:val="00AA0B0A"/>
    <w:rsid w:val="00BC7295"/>
    <w:rsid w:val="00CC32DC"/>
    <w:rsid w:val="00E17FFB"/>
    <w:rsid w:val="00F60F1F"/>
    <w:rsid w:val="00FF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C729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0F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60F1F"/>
    <w:rPr>
      <w:rFonts w:ascii="Calibri" w:eastAsia="Calibri" w:hAnsi="Calibri" w:cs="Times New Roman"/>
    </w:rPr>
  </w:style>
  <w:style w:type="character" w:customStyle="1" w:styleId="fontstyle01">
    <w:name w:val="fontstyle01"/>
    <w:rsid w:val="00F60F1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73D5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caption"/>
    <w:basedOn w:val="a"/>
    <w:next w:val="a"/>
    <w:uiPriority w:val="35"/>
    <w:qFormat/>
    <w:rsid w:val="00A61C68"/>
    <w:pPr>
      <w:jc w:val="center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C729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2024-05-15T12:58:00Z</cp:lastPrinted>
  <dcterms:created xsi:type="dcterms:W3CDTF">2024-05-15T12:25:00Z</dcterms:created>
  <dcterms:modified xsi:type="dcterms:W3CDTF">2024-05-15T13:05:00Z</dcterms:modified>
</cp:coreProperties>
</file>