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решения внесён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F60F1F" w:rsidRDefault="00F60F1F" w:rsidP="00F60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_________________Е.А. </w:t>
      </w:r>
      <w:proofErr w:type="spellStart"/>
      <w:r>
        <w:rPr>
          <w:sz w:val="28"/>
          <w:szCs w:val="28"/>
        </w:rPr>
        <w:t>Поваровой</w:t>
      </w:r>
      <w:proofErr w:type="spellEnd"/>
    </w:p>
    <w:p w:rsidR="00F60F1F" w:rsidRDefault="00F60F1F" w:rsidP="00F60F1F">
      <w:pPr>
        <w:jc w:val="right"/>
      </w:pPr>
      <w:r>
        <w:rPr>
          <w:sz w:val="28"/>
          <w:szCs w:val="28"/>
        </w:rPr>
        <w:t xml:space="preserve">«___» мая </w:t>
      </w:r>
      <w:bookmarkStart w:id="0" w:name="_GoBack"/>
      <w:bookmarkEnd w:id="0"/>
      <w:r>
        <w:rPr>
          <w:sz w:val="28"/>
          <w:szCs w:val="28"/>
        </w:rPr>
        <w:t>2024 года</w:t>
      </w: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F60F1F" w:rsidRDefault="00F60F1F" w:rsidP="00F60F1F">
      <w:pPr>
        <w:rPr>
          <w:sz w:val="28"/>
          <w:szCs w:val="28"/>
        </w:rPr>
      </w:pPr>
      <w:r>
        <w:t xml:space="preserve">                                                        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Российская Федерация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Новгородская область 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 xml:space="preserve">Дума </w:t>
      </w:r>
      <w:proofErr w:type="spellStart"/>
      <w:r w:rsidRPr="000B70AE">
        <w:rPr>
          <w:sz w:val="28"/>
          <w:szCs w:val="28"/>
        </w:rPr>
        <w:t>Пестовского</w:t>
      </w:r>
      <w:proofErr w:type="spellEnd"/>
      <w:r w:rsidRPr="000B70AE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</w:p>
    <w:p w:rsidR="00F60F1F" w:rsidRPr="000B70AE" w:rsidRDefault="00F60F1F" w:rsidP="00F60F1F">
      <w:pPr>
        <w:jc w:val="center"/>
        <w:rPr>
          <w:sz w:val="28"/>
          <w:szCs w:val="28"/>
        </w:rPr>
      </w:pPr>
    </w:p>
    <w:p w:rsidR="00F60F1F" w:rsidRPr="000B70AE" w:rsidRDefault="00F60F1F" w:rsidP="00F60F1F">
      <w:pPr>
        <w:jc w:val="center"/>
        <w:rPr>
          <w:sz w:val="28"/>
          <w:szCs w:val="28"/>
        </w:rPr>
      </w:pPr>
      <w:r w:rsidRPr="000B70AE">
        <w:rPr>
          <w:sz w:val="28"/>
          <w:szCs w:val="28"/>
        </w:rPr>
        <w:t>РЕШЕНИЕ</w:t>
      </w:r>
    </w:p>
    <w:p w:rsidR="00F60F1F" w:rsidRPr="000B70AE" w:rsidRDefault="00F60F1F" w:rsidP="00F60F1F">
      <w:pPr>
        <w:rPr>
          <w:sz w:val="28"/>
          <w:szCs w:val="28"/>
        </w:rPr>
      </w:pP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от ___________ № _____</w:t>
      </w:r>
    </w:p>
    <w:p w:rsidR="00F60F1F" w:rsidRPr="000B70AE" w:rsidRDefault="00F60F1F" w:rsidP="00F60F1F">
      <w:pPr>
        <w:ind w:left="-567"/>
        <w:rPr>
          <w:sz w:val="28"/>
          <w:szCs w:val="28"/>
        </w:rPr>
      </w:pPr>
      <w:r w:rsidRPr="000B70AE">
        <w:rPr>
          <w:sz w:val="28"/>
          <w:szCs w:val="28"/>
        </w:rPr>
        <w:t xml:space="preserve">        г. Пестово</w:t>
      </w:r>
    </w:p>
    <w:p w:rsidR="00F60F1F" w:rsidRDefault="00F60F1F" w:rsidP="00F60F1F">
      <w:pPr>
        <w:jc w:val="center"/>
        <w:rPr>
          <w:sz w:val="28"/>
          <w:szCs w:val="28"/>
        </w:rPr>
      </w:pPr>
    </w:p>
    <w:p w:rsidR="00F60F1F" w:rsidRDefault="00F60F1F" w:rsidP="00F60F1F">
      <w:pPr>
        <w:ind w:right="4819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местные нормативы градостроительного проектирования </w:t>
      </w:r>
      <w:proofErr w:type="spellStart"/>
      <w:r w:rsidR="00CF6EF7">
        <w:rPr>
          <w:sz w:val="28"/>
          <w:szCs w:val="28"/>
        </w:rPr>
        <w:t>Лаптевского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Новгородской области</w:t>
      </w:r>
    </w:p>
    <w:p w:rsidR="00F60F1F" w:rsidRDefault="00F60F1F" w:rsidP="00F60F1F">
      <w:pPr>
        <w:jc w:val="center"/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60F1F">
        <w:rPr>
          <w:sz w:val="28"/>
          <w:szCs w:val="28"/>
        </w:rPr>
        <w:t>В соответствии со статьей 29.4 Градостроительного кодекса Российской Федерации, Федеральны</w:t>
      </w:r>
      <w:r>
        <w:rPr>
          <w:sz w:val="28"/>
          <w:szCs w:val="28"/>
        </w:rPr>
        <w:t>м законом от 6 октября 2003 г. №131-ФЗ «</w:t>
      </w:r>
      <w:r w:rsidRPr="00F60F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60F1F">
        <w:rPr>
          <w:sz w:val="28"/>
          <w:szCs w:val="28"/>
        </w:rPr>
        <w:t xml:space="preserve">, Уставом </w:t>
      </w:r>
      <w:proofErr w:type="spellStart"/>
      <w:r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муниципального округа </w:t>
      </w:r>
      <w:r>
        <w:rPr>
          <w:sz w:val="28"/>
          <w:szCs w:val="28"/>
        </w:rPr>
        <w:t>Новгородской области, по</w:t>
      </w:r>
      <w:r w:rsidR="000928A8">
        <w:rPr>
          <w:sz w:val="28"/>
          <w:szCs w:val="28"/>
        </w:rPr>
        <w:t xml:space="preserve">становлением Администрации </w:t>
      </w:r>
      <w:proofErr w:type="spellStart"/>
      <w:r w:rsidR="000928A8">
        <w:rPr>
          <w:sz w:val="28"/>
          <w:szCs w:val="28"/>
        </w:rPr>
        <w:t>Пест</w:t>
      </w:r>
      <w:r>
        <w:rPr>
          <w:sz w:val="28"/>
          <w:szCs w:val="28"/>
        </w:rPr>
        <w:t>о</w:t>
      </w:r>
      <w:r w:rsidR="000928A8"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округа от 1</w:t>
      </w:r>
      <w:r w:rsidR="00E101EC">
        <w:rPr>
          <w:sz w:val="28"/>
          <w:szCs w:val="28"/>
        </w:rPr>
        <w:t>5</w:t>
      </w:r>
      <w:r>
        <w:rPr>
          <w:sz w:val="28"/>
          <w:szCs w:val="28"/>
        </w:rPr>
        <w:t>.02.2024 № 20</w:t>
      </w:r>
      <w:r w:rsidR="00727C0E">
        <w:rPr>
          <w:sz w:val="28"/>
          <w:szCs w:val="28"/>
        </w:rPr>
        <w:t>3</w:t>
      </w:r>
      <w:r w:rsidRPr="00F60F1F">
        <w:rPr>
          <w:sz w:val="28"/>
          <w:szCs w:val="28"/>
        </w:rPr>
        <w:t xml:space="preserve"> «О подготовке проекта внесения </w:t>
      </w:r>
      <w:r w:rsidR="000928A8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местны</w:t>
      </w:r>
      <w:r w:rsidR="00195159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нормативы градостроительного проектирования </w:t>
      </w:r>
      <w:proofErr w:type="spellStart"/>
      <w:r w:rsidR="00727C0E">
        <w:rPr>
          <w:sz w:val="28"/>
          <w:szCs w:val="28"/>
        </w:rPr>
        <w:t>Лаптевс</w:t>
      </w:r>
      <w:r w:rsidR="00E101EC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района Новгородской области</w:t>
      </w:r>
      <w:r w:rsidRPr="00F60F1F">
        <w:rPr>
          <w:sz w:val="28"/>
          <w:szCs w:val="28"/>
        </w:rPr>
        <w:t xml:space="preserve">», Дума </w:t>
      </w:r>
      <w:proofErr w:type="spellStart"/>
      <w:r>
        <w:rPr>
          <w:sz w:val="28"/>
          <w:szCs w:val="28"/>
        </w:rPr>
        <w:t>Пестовского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округа</w:t>
      </w:r>
    </w:p>
    <w:p w:rsidR="00F60F1F" w:rsidRDefault="00F60F1F" w:rsidP="00F60F1F">
      <w:pPr>
        <w:jc w:val="both"/>
        <w:rPr>
          <w:sz w:val="28"/>
          <w:szCs w:val="28"/>
        </w:rPr>
      </w:pPr>
      <w:r w:rsidRPr="007F5421">
        <w:rPr>
          <w:sz w:val="28"/>
          <w:szCs w:val="28"/>
        </w:rPr>
        <w:t>РЕШИЛА:</w:t>
      </w:r>
    </w:p>
    <w:p w:rsidR="00F60F1F" w:rsidRDefault="00F60F1F" w:rsidP="00F60F1F">
      <w:pPr>
        <w:jc w:val="both"/>
        <w:rPr>
          <w:sz w:val="28"/>
          <w:szCs w:val="28"/>
        </w:rPr>
      </w:pPr>
    </w:p>
    <w:p w:rsidR="00F60F1F" w:rsidRPr="00F60F1F" w:rsidRDefault="00F60F1F" w:rsidP="00F60F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proofErr w:type="spellStart"/>
      <w:r w:rsidR="00727C0E">
        <w:rPr>
          <w:sz w:val="28"/>
          <w:szCs w:val="28"/>
        </w:rPr>
        <w:t>Лаптевского</w:t>
      </w:r>
      <w:proofErr w:type="spellEnd"/>
      <w:r w:rsidRPr="00F60F1F">
        <w:rPr>
          <w:sz w:val="28"/>
          <w:szCs w:val="28"/>
        </w:rPr>
        <w:t xml:space="preserve"> сельского поселения </w:t>
      </w:r>
      <w:proofErr w:type="spellStart"/>
      <w:r w:rsidRPr="00F60F1F">
        <w:rPr>
          <w:sz w:val="28"/>
          <w:szCs w:val="28"/>
        </w:rPr>
        <w:t>Пестовского</w:t>
      </w:r>
      <w:proofErr w:type="spellEnd"/>
      <w:r w:rsidRPr="00F60F1F">
        <w:rPr>
          <w:sz w:val="28"/>
          <w:szCs w:val="28"/>
        </w:rPr>
        <w:t xml:space="preserve"> района Новгородской области, утвержденные решением Совета депутатов </w:t>
      </w:r>
      <w:proofErr w:type="spellStart"/>
      <w:r w:rsidR="00727C0E">
        <w:rPr>
          <w:sz w:val="28"/>
          <w:szCs w:val="28"/>
        </w:rPr>
        <w:t>Лаптевского</w:t>
      </w:r>
      <w:proofErr w:type="spellEnd"/>
      <w:r w:rsidR="00727C0E">
        <w:rPr>
          <w:sz w:val="28"/>
          <w:szCs w:val="28"/>
        </w:rPr>
        <w:t xml:space="preserve"> сельского поселения от 06</w:t>
      </w:r>
      <w:r w:rsidR="00E101EC">
        <w:rPr>
          <w:sz w:val="28"/>
          <w:szCs w:val="28"/>
        </w:rPr>
        <w:t>.10.2017 № 7</w:t>
      </w:r>
      <w:r w:rsidR="00727C0E">
        <w:rPr>
          <w:sz w:val="28"/>
          <w:szCs w:val="28"/>
        </w:rPr>
        <w:t>8</w:t>
      </w:r>
      <w:r w:rsidRPr="00F60F1F">
        <w:rPr>
          <w:sz w:val="28"/>
          <w:szCs w:val="28"/>
        </w:rPr>
        <w:t xml:space="preserve">, </w:t>
      </w:r>
      <w:r w:rsidR="00864DA5">
        <w:rPr>
          <w:sz w:val="28"/>
          <w:szCs w:val="28"/>
        </w:rPr>
        <w:t xml:space="preserve">изложив таблицу 2.2.2-2 </w:t>
      </w:r>
      <w:r w:rsidR="00A14D11">
        <w:rPr>
          <w:sz w:val="28"/>
          <w:szCs w:val="28"/>
        </w:rPr>
        <w:t>пункта 2.2.2.</w:t>
      </w:r>
      <w:r w:rsidR="00864DA5">
        <w:rPr>
          <w:sz w:val="28"/>
          <w:szCs w:val="28"/>
        </w:rPr>
        <w:t xml:space="preserve">Расчетные показатели </w:t>
      </w:r>
      <w:r w:rsidR="00A14D11">
        <w:rPr>
          <w:sz w:val="28"/>
          <w:szCs w:val="28"/>
        </w:rPr>
        <w:t xml:space="preserve">общественно-деловых зон </w:t>
      </w:r>
      <w:r w:rsidR="00864DA5">
        <w:rPr>
          <w:sz w:val="28"/>
          <w:szCs w:val="28"/>
        </w:rPr>
        <w:t>в следующ</w:t>
      </w:r>
      <w:r w:rsidRPr="00F60F1F">
        <w:rPr>
          <w:sz w:val="28"/>
          <w:szCs w:val="28"/>
        </w:rPr>
        <w:t>е</w:t>
      </w:r>
      <w:r w:rsidR="00864DA5">
        <w:rPr>
          <w:sz w:val="28"/>
          <w:szCs w:val="28"/>
        </w:rPr>
        <w:t>й</w:t>
      </w:r>
      <w:r w:rsidRPr="00F60F1F">
        <w:rPr>
          <w:sz w:val="28"/>
          <w:szCs w:val="28"/>
        </w:rPr>
        <w:t xml:space="preserve"> </w:t>
      </w:r>
      <w:r w:rsidR="00864DA5">
        <w:rPr>
          <w:sz w:val="28"/>
          <w:szCs w:val="28"/>
        </w:rPr>
        <w:t>редакции</w:t>
      </w:r>
      <w:r w:rsidRPr="00F60F1F">
        <w:rPr>
          <w:sz w:val="28"/>
          <w:szCs w:val="28"/>
        </w:rPr>
        <w:t>:</w:t>
      </w:r>
    </w:p>
    <w:p w:rsidR="00727C0E" w:rsidRDefault="00864DA5" w:rsidP="00727C0E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727C0E" w:rsidRPr="009B3ECF">
        <w:rPr>
          <w:rFonts w:ascii="Times New Roman" w:hAnsi="Times New Roman"/>
          <w:sz w:val="28"/>
        </w:rPr>
        <w:t>Таблица 2.2.2-2. Радиус обслуживания населения учреждениями и предприятиями, размещаемыми на жилой территории</w:t>
      </w:r>
    </w:p>
    <w:p w:rsidR="00727C0E" w:rsidRPr="009B3ECF" w:rsidRDefault="00727C0E" w:rsidP="00727C0E">
      <w:pPr>
        <w:pStyle w:val="a3"/>
        <w:ind w:firstLine="709"/>
        <w:jc w:val="both"/>
        <w:rPr>
          <w:rStyle w:val="fontstyle0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3651"/>
      </w:tblGrid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 xml:space="preserve">Радиус обслуживания, </w:t>
            </w:r>
            <w:proofErr w:type="gramStart"/>
            <w:r w:rsidRPr="008E577B">
              <w:rPr>
                <w:rFonts w:ascii="Times New Roman" w:hAnsi="Times New Roman"/>
                <w:b/>
                <w:sz w:val="24"/>
              </w:rPr>
              <w:t>м</w:t>
            </w:r>
            <w:proofErr w:type="gramEnd"/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jc w:val="center"/>
              <w:rPr>
                <w:rStyle w:val="fontstyle01"/>
                <w:b w:val="0"/>
                <w:sz w:val="24"/>
              </w:rPr>
            </w:pPr>
            <w:r w:rsidRPr="008E577B"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Style w:val="fontstyle01"/>
                <w:sz w:val="36"/>
              </w:rPr>
            </w:pPr>
            <w:r w:rsidRPr="008E577B">
              <w:rPr>
                <w:rFonts w:ascii="Times New Roman" w:hAnsi="Times New Roman"/>
              </w:rPr>
              <w:t xml:space="preserve">Указанный радиус обслуживания не распространяется на специализированные и оздоровительные детские </w:t>
            </w:r>
            <w:r w:rsidRPr="008E577B">
              <w:rPr>
                <w:rFonts w:ascii="Times New Roman" w:hAnsi="Times New Roman"/>
              </w:rPr>
              <w:lastRenderedPageBreak/>
              <w:t>дошкольные учреждения.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lastRenderedPageBreak/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750 (500)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proofErr w:type="gramStart"/>
            <w:r w:rsidRPr="008E577B">
              <w:rPr>
                <w:rFonts w:ascii="Times New Roman" w:hAnsi="Times New Roman"/>
              </w:rPr>
              <w:t xml:space="preserve">Допускается размещение на расстоянии транспортной доступности: для обучающихся I ступени обучения - не более 2 км 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 (для сельских населенных пунктов). </w:t>
            </w:r>
            <w:proofErr w:type="gramEnd"/>
          </w:p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Указанный радиус обслуживания не распространяется на специализированные общеобразовательные учреждения</w:t>
            </w:r>
          </w:p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Предельный радиус обслуживания обучающихся II - III ступеней не должен превышать 15 км.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Учреждения внешкольного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700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Спортивные и физкультурно-оздоровительные учреждения, расположенные во встроено-пристроенных помещениях или совмещенных со школой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Спортивные центры и физкультурно-оздоровительные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proofErr w:type="spellStart"/>
            <w:r w:rsidRPr="008E577B">
              <w:rPr>
                <w:rFonts w:ascii="Times New Roman" w:hAnsi="Times New Roman"/>
              </w:rPr>
              <w:t>Пешеходно-транспортная</w:t>
            </w:r>
            <w:proofErr w:type="spellEnd"/>
            <w:r w:rsidRPr="008E577B">
              <w:rPr>
                <w:rFonts w:ascii="Times New Roman" w:hAnsi="Times New Roman"/>
              </w:rPr>
              <w:t xml:space="preserve"> доступность не более 30 мин по территории поселения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>Поликлиника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vMerge w:val="restart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</w:rPr>
              <w:t xml:space="preserve">Доступность учреждений здравоохранения (поликлиник, амбулаторий, </w:t>
            </w:r>
            <w:proofErr w:type="spellStart"/>
            <w:r w:rsidRPr="008E577B">
              <w:rPr>
                <w:rFonts w:ascii="Times New Roman" w:hAnsi="Times New Roman"/>
              </w:rPr>
              <w:t>фельдшерско</w:t>
            </w:r>
            <w:proofErr w:type="spellEnd"/>
            <w:r w:rsidRPr="008E577B">
              <w:rPr>
                <w:rFonts w:ascii="Times New Roman" w:hAnsi="Times New Roman"/>
              </w:rPr>
              <w:t xml:space="preserve"> - акушерских пунктов, аптек) для сельских населенных пунктов или их групп – в пределах 30-мин. доступности на транспорте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Аптека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/>
                <w:bCs/>
              </w:rPr>
            </w:pPr>
            <w:r w:rsidRPr="008E577B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651" w:type="dxa"/>
            <w:vMerge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Филиалы банков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Отделения связи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proofErr w:type="spellStart"/>
            <w:r w:rsidRPr="008E577B">
              <w:rPr>
                <w:rFonts w:ascii="Times New Roman" w:hAnsi="Times New Roman"/>
              </w:rPr>
              <w:t>Пешеходно-транспортная</w:t>
            </w:r>
            <w:proofErr w:type="spellEnd"/>
            <w:r w:rsidRPr="008E577B">
              <w:rPr>
                <w:rFonts w:ascii="Times New Roman" w:hAnsi="Times New Roman"/>
              </w:rPr>
              <w:t xml:space="preserve"> доступность не более 30 мин по территории поселения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  <w:bCs/>
              </w:rPr>
              <w:t>800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 Максимальный радиус обслуживания для сельских населенных пунктов – 2000 м.</w:t>
            </w:r>
          </w:p>
        </w:tc>
      </w:tr>
      <w:tr w:rsidR="00727C0E" w:rsidRPr="008E577B" w:rsidTr="00D11C6A">
        <w:tc>
          <w:tcPr>
            <w:tcW w:w="3652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>Пожарные депо</w:t>
            </w:r>
          </w:p>
        </w:tc>
        <w:tc>
          <w:tcPr>
            <w:tcW w:w="2268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  <w:bCs/>
              </w:rPr>
            </w:pPr>
            <w:r w:rsidRPr="008E577B">
              <w:rPr>
                <w:rFonts w:ascii="Times New Roman" w:hAnsi="Times New Roman"/>
              </w:rPr>
              <w:t>не более 3000</w:t>
            </w:r>
          </w:p>
        </w:tc>
        <w:tc>
          <w:tcPr>
            <w:tcW w:w="3651" w:type="dxa"/>
            <w:shd w:val="clear" w:color="auto" w:fill="auto"/>
          </w:tcPr>
          <w:p w:rsidR="00727C0E" w:rsidRPr="008E577B" w:rsidRDefault="00727C0E" w:rsidP="00D11C6A">
            <w:pPr>
              <w:pStyle w:val="a3"/>
              <w:spacing w:beforeAutospacing="1" w:afterAutospacing="1"/>
              <w:rPr>
                <w:rFonts w:ascii="Times New Roman" w:hAnsi="Times New Roman"/>
              </w:rPr>
            </w:pPr>
            <w:r w:rsidRPr="008E577B">
              <w:rPr>
                <w:rFonts w:ascii="Times New Roman" w:hAnsi="Times New Roman"/>
              </w:rPr>
              <w:t xml:space="preserve">Дислокация подразделений пожарной охраны на территориях </w:t>
            </w:r>
            <w:r w:rsidRPr="008E577B">
              <w:rPr>
                <w:rFonts w:ascii="Times New Roman" w:hAnsi="Times New Roman"/>
              </w:rPr>
              <w:lastRenderedPageBreak/>
              <w:t>поселений определяется исходя из условия, что время прибытия первого подразделения к месту вызова в сельских поселениях - 20 минут.</w:t>
            </w:r>
          </w:p>
        </w:tc>
      </w:tr>
    </w:tbl>
    <w:p w:rsidR="00727C0E" w:rsidRPr="00A44AAD" w:rsidRDefault="00727C0E" w:rsidP="00727C0E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A44AAD">
        <w:rPr>
          <w:rFonts w:ascii="Times New Roman" w:hAnsi="Times New Roman"/>
          <w:sz w:val="28"/>
        </w:rPr>
        <w:lastRenderedPageBreak/>
        <w:t xml:space="preserve">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нормативов. </w:t>
      </w:r>
    </w:p>
    <w:p w:rsidR="00727C0E" w:rsidRPr="00A44AAD" w:rsidRDefault="00727C0E" w:rsidP="00727C0E">
      <w:pPr>
        <w:pStyle w:val="a3"/>
        <w:ind w:firstLine="709"/>
        <w:jc w:val="both"/>
        <w:rPr>
          <w:rStyle w:val="fontstyle01"/>
          <w:sz w:val="44"/>
        </w:rPr>
      </w:pPr>
      <w:r w:rsidRPr="00A44AAD">
        <w:rPr>
          <w:rFonts w:ascii="Times New Roman" w:hAnsi="Times New Roman"/>
          <w:sz w:val="28"/>
        </w:rPr>
        <w:t>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разделов «Охрана окружающей среды» и «Пожарная безопасность» настоящих нормативов</w:t>
      </w:r>
      <w:r>
        <w:rPr>
          <w:rFonts w:ascii="Times New Roman" w:hAnsi="Times New Roman"/>
          <w:sz w:val="28"/>
        </w:rPr>
        <w:t>.</w:t>
      </w:r>
    </w:p>
    <w:p w:rsidR="00F60F1F" w:rsidRPr="00E101EC" w:rsidRDefault="00F60F1F" w:rsidP="00727C0E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E101EC">
        <w:rPr>
          <w:rFonts w:ascii="Times New Roman" w:hAnsi="Times New Roman"/>
          <w:sz w:val="28"/>
        </w:rPr>
        <w:t xml:space="preserve">2.Опубликовать настоящее решение в муниципальной газете «Информационный вестник </w:t>
      </w:r>
      <w:proofErr w:type="spellStart"/>
      <w:r w:rsidRPr="00E101EC">
        <w:rPr>
          <w:rFonts w:ascii="Times New Roman" w:hAnsi="Times New Roman"/>
          <w:sz w:val="28"/>
        </w:rPr>
        <w:t>Пестовского</w:t>
      </w:r>
      <w:proofErr w:type="spellEnd"/>
      <w:r w:rsidRPr="00E101EC">
        <w:rPr>
          <w:rFonts w:ascii="Times New Roman" w:hAnsi="Times New Roman"/>
          <w:sz w:val="28"/>
        </w:rPr>
        <w:t xml:space="preserve"> муниципального </w:t>
      </w:r>
      <w:r w:rsidR="00195159" w:rsidRPr="00E101EC">
        <w:rPr>
          <w:rFonts w:ascii="Times New Roman" w:hAnsi="Times New Roman"/>
          <w:sz w:val="28"/>
        </w:rPr>
        <w:t>округа</w:t>
      </w:r>
      <w:r w:rsidRPr="00E101EC">
        <w:rPr>
          <w:rFonts w:ascii="Times New Roman" w:hAnsi="Times New Roman"/>
          <w:sz w:val="28"/>
        </w:rPr>
        <w:t xml:space="preserve">» и разместить на официальном сайте Администрации </w:t>
      </w:r>
      <w:proofErr w:type="spellStart"/>
      <w:r w:rsidRPr="00E101EC">
        <w:rPr>
          <w:rFonts w:ascii="Times New Roman" w:hAnsi="Times New Roman"/>
          <w:sz w:val="28"/>
        </w:rPr>
        <w:t>Пестовского</w:t>
      </w:r>
      <w:proofErr w:type="spellEnd"/>
      <w:r w:rsidRPr="00E101EC">
        <w:rPr>
          <w:rFonts w:ascii="Times New Roman" w:hAnsi="Times New Roman"/>
          <w:sz w:val="28"/>
        </w:rPr>
        <w:t xml:space="preserve"> муниципального </w:t>
      </w:r>
      <w:r w:rsidR="00195159" w:rsidRPr="00E101EC">
        <w:rPr>
          <w:rFonts w:ascii="Times New Roman" w:hAnsi="Times New Roman"/>
          <w:sz w:val="28"/>
        </w:rPr>
        <w:t>округа</w:t>
      </w:r>
      <w:r w:rsidRPr="00E101EC">
        <w:rPr>
          <w:rFonts w:ascii="Times New Roman" w:hAnsi="Times New Roman"/>
          <w:sz w:val="28"/>
        </w:rPr>
        <w:t xml:space="preserve"> в информационно-телекоммуникационной сети Интернет.</w:t>
      </w:r>
    </w:p>
    <w:p w:rsidR="00F60F1F" w:rsidRPr="00592393" w:rsidRDefault="00F60F1F" w:rsidP="00F60F1F">
      <w:pPr>
        <w:jc w:val="both"/>
        <w:rPr>
          <w:sz w:val="28"/>
          <w:szCs w:val="28"/>
        </w:rPr>
      </w:pPr>
      <w:r w:rsidRPr="00942434">
        <w:rPr>
          <w:color w:val="FF0000"/>
          <w:sz w:val="28"/>
        </w:rPr>
        <w:tab/>
      </w:r>
    </w:p>
    <w:p w:rsidR="00F60F1F" w:rsidRPr="007443F5" w:rsidRDefault="00F60F1F" w:rsidP="00F60F1F">
      <w:pPr>
        <w:jc w:val="both"/>
      </w:pPr>
      <w:r w:rsidRPr="007443F5">
        <w:t>Заведующий отделом архитектуры и</w:t>
      </w:r>
    </w:p>
    <w:p w:rsidR="00F60F1F" w:rsidRPr="007443F5" w:rsidRDefault="00195159" w:rsidP="00F60F1F">
      <w:pPr>
        <w:jc w:val="both"/>
      </w:pPr>
      <w:r>
        <w:t xml:space="preserve">градостроительства                 </w:t>
      </w:r>
      <w:r w:rsidR="00F60F1F" w:rsidRPr="007443F5">
        <w:t xml:space="preserve">                                                              </w:t>
      </w:r>
      <w:r w:rsidR="00E101EC">
        <w:t xml:space="preserve">             </w:t>
      </w:r>
      <w:r w:rsidR="00F60F1F">
        <w:t xml:space="preserve">          Е.Г. Гусева</w:t>
      </w:r>
    </w:p>
    <w:p w:rsidR="00F60F1F" w:rsidRDefault="00F60F1F" w:rsidP="00F60F1F">
      <w:pPr>
        <w:jc w:val="both"/>
      </w:pPr>
    </w:p>
    <w:p w:rsidR="00F60F1F" w:rsidRDefault="00F60F1F" w:rsidP="00F60F1F">
      <w:pPr>
        <w:jc w:val="both"/>
      </w:pPr>
      <w:r w:rsidRPr="007443F5">
        <w:t>СОГЛАСОВАНО:</w:t>
      </w:r>
    </w:p>
    <w:p w:rsidR="00F60F1F" w:rsidRDefault="00F60F1F" w:rsidP="00F60F1F">
      <w:pPr>
        <w:autoSpaceDE w:val="0"/>
        <w:autoSpaceDN w:val="0"/>
        <w:adjustRightInd w:val="0"/>
        <w:jc w:val="both"/>
      </w:pPr>
      <w:r>
        <w:t xml:space="preserve">Заведующий юридическим отделом                                                  </w:t>
      </w:r>
      <w:r w:rsidR="00E101EC">
        <w:t xml:space="preserve">   </w:t>
      </w:r>
      <w:r>
        <w:t xml:space="preserve">                Ю.Е. Лебедева</w:t>
      </w:r>
    </w:p>
    <w:p w:rsidR="00F60F1F" w:rsidRDefault="00F60F1F" w:rsidP="00F60F1F">
      <w:pPr>
        <w:tabs>
          <w:tab w:val="left" w:pos="6390"/>
        </w:tabs>
        <w:jc w:val="both"/>
      </w:pPr>
    </w:p>
    <w:p w:rsidR="00F60F1F" w:rsidRDefault="00F60F1F" w:rsidP="00F60F1F">
      <w:pPr>
        <w:tabs>
          <w:tab w:val="left" w:pos="6390"/>
        </w:tabs>
        <w:jc w:val="both"/>
      </w:pPr>
    </w:p>
    <w:p w:rsidR="00F60F1F" w:rsidRPr="007443F5" w:rsidRDefault="00F60F1F" w:rsidP="00F60F1F">
      <w:pPr>
        <w:tabs>
          <w:tab w:val="left" w:pos="6390"/>
        </w:tabs>
        <w:jc w:val="both"/>
      </w:pPr>
      <w:r w:rsidRPr="007443F5">
        <w:t xml:space="preserve">Заместитель Главы </w:t>
      </w:r>
    </w:p>
    <w:p w:rsidR="00F60F1F" w:rsidRDefault="00F60F1F" w:rsidP="00F60F1F">
      <w:r w:rsidRPr="007443F5">
        <w:t xml:space="preserve">администрации </w:t>
      </w:r>
      <w:r w:rsidR="00195159">
        <w:t>округ</w:t>
      </w:r>
      <w:r w:rsidRPr="007443F5">
        <w:t xml:space="preserve">а               </w:t>
      </w:r>
      <w:r>
        <w:t xml:space="preserve">          </w:t>
      </w:r>
      <w:r w:rsidRPr="007443F5">
        <w:t xml:space="preserve">                                   </w:t>
      </w:r>
      <w:r w:rsidR="00195159">
        <w:t xml:space="preserve">  </w:t>
      </w:r>
      <w:r w:rsidRPr="007443F5">
        <w:t xml:space="preserve">                         </w:t>
      </w:r>
      <w:r w:rsidR="00195159">
        <w:t xml:space="preserve">М.В. </w:t>
      </w:r>
      <w:proofErr w:type="spellStart"/>
      <w:r w:rsidR="00195159">
        <w:t>Самединова</w:t>
      </w:r>
      <w:proofErr w:type="spellEnd"/>
    </w:p>
    <w:p w:rsidR="00E17FFB" w:rsidRDefault="00E17FFB"/>
    <w:sectPr w:rsidR="00E17FFB" w:rsidSect="00FE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0F1F"/>
    <w:rsid w:val="000928A8"/>
    <w:rsid w:val="000D3D1C"/>
    <w:rsid w:val="00195159"/>
    <w:rsid w:val="00517F8B"/>
    <w:rsid w:val="00527B03"/>
    <w:rsid w:val="00577CBF"/>
    <w:rsid w:val="00727C0E"/>
    <w:rsid w:val="00864DA5"/>
    <w:rsid w:val="00942434"/>
    <w:rsid w:val="00A14D11"/>
    <w:rsid w:val="00A17C7A"/>
    <w:rsid w:val="00BD298B"/>
    <w:rsid w:val="00BE3210"/>
    <w:rsid w:val="00CC32DC"/>
    <w:rsid w:val="00CF6EF7"/>
    <w:rsid w:val="00E101EC"/>
    <w:rsid w:val="00E17FFB"/>
    <w:rsid w:val="00F6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0F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0F1F"/>
    <w:rPr>
      <w:rFonts w:ascii="Calibri" w:eastAsia="Calibri" w:hAnsi="Calibri" w:cs="Times New Roman"/>
    </w:rPr>
  </w:style>
  <w:style w:type="character" w:customStyle="1" w:styleId="fontstyle01">
    <w:name w:val="fontstyle01"/>
    <w:rsid w:val="00F60F1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2024-05-15T12:32:00Z</cp:lastPrinted>
  <dcterms:created xsi:type="dcterms:W3CDTF">2024-05-15T08:36:00Z</dcterms:created>
  <dcterms:modified xsi:type="dcterms:W3CDTF">2024-05-15T12:33:00Z</dcterms:modified>
</cp:coreProperties>
</file>