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72FA748" wp14:editId="2A316F97">
            <wp:extent cx="69532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9BA">
        <w:rPr>
          <w:rFonts w:ascii="Times New Roman" w:hAnsi="Times New Roman"/>
          <w:sz w:val="28"/>
          <w:szCs w:val="28"/>
        </w:rPr>
        <w:t>ПОСТАНОВЛЕНИЕ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9BA" w:rsidRPr="00F079BA" w:rsidRDefault="00E9021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09.06.2020   № 48</w:t>
      </w:r>
      <w:r w:rsidR="00F079BA"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стрового квартала  53:14:0301901, зона Ж-1, общей площадью 1200</w:t>
      </w: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м.: «Российская Федерация, Новгородская область, Пестовский муниципальный район, Устюцкое сельское поселение,</w:t>
      </w:r>
      <w:r w:rsidR="00E9021A">
        <w:rPr>
          <w:rFonts w:ascii="Times New Roman" w:eastAsia="Times New Roman" w:hAnsi="Times New Roman"/>
          <w:sz w:val="28"/>
          <w:szCs w:val="28"/>
          <w:lang w:eastAsia="ru-RU"/>
        </w:rPr>
        <w:t xml:space="preserve"> д. Борки, земельный участок  25</w:t>
      </w:r>
      <w:bookmarkStart w:id="0" w:name="_GoBack"/>
      <w:bookmarkEnd w:id="0"/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Глава сельского поселения              Д.А.Кудряшова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/>
    <w:p w:rsidR="001325F9" w:rsidRPr="00F079BA" w:rsidRDefault="001325F9" w:rsidP="00F079BA"/>
    <w:sectPr w:rsidR="001325F9" w:rsidRPr="00F0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591"/>
    <w:multiLevelType w:val="hybridMultilevel"/>
    <w:tmpl w:val="0E567162"/>
    <w:lvl w:ilvl="0" w:tplc="EDB282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92"/>
    <w:rsid w:val="001325F9"/>
    <w:rsid w:val="007F17AB"/>
    <w:rsid w:val="00BB0B92"/>
    <w:rsid w:val="00E9021A"/>
    <w:rsid w:val="00F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adm-ustyuckoe</dc:creator>
  <cp:keywords/>
  <dc:description/>
  <cp:lastModifiedBy>User</cp:lastModifiedBy>
  <cp:revision>5</cp:revision>
  <cp:lastPrinted>2020-06-10T06:17:00Z</cp:lastPrinted>
  <dcterms:created xsi:type="dcterms:W3CDTF">2020-05-25T06:22:00Z</dcterms:created>
  <dcterms:modified xsi:type="dcterms:W3CDTF">2020-06-10T06:17:00Z</dcterms:modified>
</cp:coreProperties>
</file>