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DD2" w:rsidRPr="004E2472" w:rsidRDefault="00EC7DD2" w:rsidP="00EC7DD2">
      <w:pPr>
        <w:tabs>
          <w:tab w:val="left" w:pos="3024"/>
        </w:tabs>
        <w:rPr>
          <w:rFonts w:ascii="Times New Roman" w:hAnsi="Times New Roman" w:cs="Times New Roman"/>
          <w:b/>
          <w:sz w:val="28"/>
          <w:szCs w:val="28"/>
        </w:rPr>
      </w:pPr>
      <w:r>
        <w:rPr>
          <w:rFonts w:ascii="Times New Roman" w:hAnsi="Times New Roman" w:cs="Times New Roman"/>
          <w:sz w:val="28"/>
          <w:szCs w:val="28"/>
        </w:rPr>
        <w:t xml:space="preserve">                                                           </w:t>
      </w:r>
      <w:r>
        <w:rPr>
          <w:b/>
          <w:sz w:val="28"/>
          <w:szCs w:val="28"/>
        </w:rPr>
        <w:t xml:space="preserve">   </w:t>
      </w:r>
      <w:r>
        <w:rPr>
          <w:b/>
          <w:noProof/>
          <w:sz w:val="22"/>
          <w:szCs w:val="22"/>
          <w:lang w:eastAsia="ru-RU" w:bidi="ar-SA"/>
        </w:rPr>
        <w:drawing>
          <wp:inline distT="0" distB="0" distL="0" distR="0">
            <wp:extent cx="676275" cy="781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r w:rsidRPr="004E2472">
        <w:rPr>
          <w:rFonts w:ascii="Times New Roman" w:hAnsi="Times New Roman" w:cs="Times New Roman"/>
          <w:b/>
          <w:sz w:val="28"/>
          <w:szCs w:val="28"/>
        </w:rPr>
        <w:t xml:space="preserve">                                                                        </w:t>
      </w:r>
    </w:p>
    <w:p w:rsidR="00EC7DD2" w:rsidRPr="004E2472" w:rsidRDefault="00EC7DD2" w:rsidP="00EC7DD2">
      <w:pPr>
        <w:tabs>
          <w:tab w:val="left" w:pos="3024"/>
        </w:tabs>
        <w:ind w:firstLine="720"/>
        <w:jc w:val="center"/>
        <w:rPr>
          <w:rFonts w:ascii="Times New Roman" w:hAnsi="Times New Roman" w:cs="Times New Roman"/>
          <w:b/>
          <w:sz w:val="28"/>
          <w:szCs w:val="28"/>
        </w:rPr>
      </w:pPr>
      <w:r w:rsidRPr="004E2472">
        <w:rPr>
          <w:rFonts w:ascii="Times New Roman" w:hAnsi="Times New Roman" w:cs="Times New Roman"/>
          <w:b/>
          <w:sz w:val="28"/>
          <w:szCs w:val="28"/>
        </w:rPr>
        <w:t>Российская Федерация</w:t>
      </w:r>
    </w:p>
    <w:p w:rsidR="00EC7DD2" w:rsidRPr="004E2472" w:rsidRDefault="00EC7DD2" w:rsidP="00EC7DD2">
      <w:pPr>
        <w:tabs>
          <w:tab w:val="left" w:pos="3024"/>
        </w:tabs>
        <w:ind w:firstLine="720"/>
        <w:jc w:val="center"/>
        <w:rPr>
          <w:rFonts w:ascii="Times New Roman" w:hAnsi="Times New Roman" w:cs="Times New Roman"/>
          <w:b/>
          <w:sz w:val="28"/>
          <w:szCs w:val="28"/>
        </w:rPr>
      </w:pPr>
      <w:r w:rsidRPr="004E2472">
        <w:rPr>
          <w:rFonts w:ascii="Times New Roman" w:hAnsi="Times New Roman" w:cs="Times New Roman"/>
          <w:b/>
          <w:sz w:val="28"/>
          <w:szCs w:val="28"/>
        </w:rPr>
        <w:t>Новгородская область</w:t>
      </w:r>
    </w:p>
    <w:p w:rsidR="00EC7DD2" w:rsidRPr="004E2472" w:rsidRDefault="00EC7DD2" w:rsidP="00EC7DD2">
      <w:pPr>
        <w:tabs>
          <w:tab w:val="left" w:pos="3024"/>
        </w:tabs>
        <w:ind w:firstLine="720"/>
        <w:jc w:val="center"/>
        <w:rPr>
          <w:rFonts w:ascii="Times New Roman" w:hAnsi="Times New Roman" w:cs="Times New Roman"/>
          <w:b/>
          <w:sz w:val="28"/>
          <w:szCs w:val="28"/>
        </w:rPr>
      </w:pPr>
      <w:r w:rsidRPr="004E2472">
        <w:rPr>
          <w:rFonts w:ascii="Times New Roman" w:hAnsi="Times New Roman" w:cs="Times New Roman"/>
          <w:b/>
          <w:sz w:val="28"/>
          <w:szCs w:val="28"/>
        </w:rPr>
        <w:t>Пестовский  район</w:t>
      </w:r>
    </w:p>
    <w:p w:rsidR="00EC7DD2" w:rsidRPr="004E2472" w:rsidRDefault="00EC7DD2" w:rsidP="00EC7DD2">
      <w:pPr>
        <w:tabs>
          <w:tab w:val="left" w:pos="3024"/>
        </w:tabs>
        <w:jc w:val="center"/>
        <w:rPr>
          <w:rFonts w:ascii="Times New Roman" w:hAnsi="Times New Roman" w:cs="Times New Roman"/>
          <w:b/>
          <w:sz w:val="28"/>
          <w:szCs w:val="28"/>
        </w:rPr>
      </w:pPr>
    </w:p>
    <w:p w:rsidR="00EC7DD2" w:rsidRPr="004E2472" w:rsidRDefault="00EC7DD2" w:rsidP="00EC7DD2">
      <w:pPr>
        <w:tabs>
          <w:tab w:val="left" w:pos="3024"/>
        </w:tabs>
        <w:jc w:val="center"/>
        <w:rPr>
          <w:rFonts w:ascii="Times New Roman" w:hAnsi="Times New Roman" w:cs="Times New Roman"/>
          <w:b/>
          <w:sz w:val="28"/>
          <w:szCs w:val="28"/>
        </w:rPr>
      </w:pPr>
      <w:r w:rsidRPr="004E2472">
        <w:rPr>
          <w:rFonts w:ascii="Times New Roman" w:hAnsi="Times New Roman" w:cs="Times New Roman"/>
          <w:b/>
          <w:sz w:val="28"/>
          <w:szCs w:val="28"/>
        </w:rPr>
        <w:t>АДМИНИСТРАЦИЯ УСТЮЦКОГО СЕЛЬСКОГО ПОСЕЛЕНИЯ</w:t>
      </w:r>
    </w:p>
    <w:p w:rsidR="00EC7DD2" w:rsidRPr="004E2472" w:rsidRDefault="00EC7DD2" w:rsidP="00EC7DD2">
      <w:pPr>
        <w:tabs>
          <w:tab w:val="left" w:pos="3024"/>
        </w:tabs>
        <w:rPr>
          <w:rFonts w:ascii="Times New Roman" w:hAnsi="Times New Roman" w:cs="Times New Roman"/>
          <w:b/>
        </w:rPr>
      </w:pPr>
    </w:p>
    <w:p w:rsidR="00EC7DD2" w:rsidRPr="004E2472" w:rsidRDefault="00EC7DD2" w:rsidP="00EC7DD2">
      <w:pPr>
        <w:tabs>
          <w:tab w:val="left" w:pos="3024"/>
        </w:tabs>
        <w:jc w:val="center"/>
        <w:rPr>
          <w:rFonts w:ascii="Times New Roman" w:hAnsi="Times New Roman" w:cs="Times New Roman"/>
          <w:b/>
          <w:sz w:val="28"/>
          <w:szCs w:val="28"/>
        </w:rPr>
      </w:pPr>
      <w:r w:rsidRPr="004E2472">
        <w:rPr>
          <w:rFonts w:ascii="Times New Roman" w:hAnsi="Times New Roman" w:cs="Times New Roman"/>
          <w:b/>
          <w:sz w:val="28"/>
          <w:szCs w:val="28"/>
        </w:rPr>
        <w:t>ПОСТАНОВЛЕНИЕ</w:t>
      </w:r>
    </w:p>
    <w:p w:rsidR="00EC7DD2" w:rsidRPr="004E2472" w:rsidRDefault="00EC7DD2" w:rsidP="00EC7DD2">
      <w:pPr>
        <w:tabs>
          <w:tab w:val="left" w:pos="3024"/>
        </w:tabs>
        <w:rPr>
          <w:rFonts w:ascii="Times New Roman" w:hAnsi="Times New Roman" w:cs="Times New Roman"/>
          <w:b/>
          <w:sz w:val="32"/>
          <w:szCs w:val="32"/>
        </w:rPr>
      </w:pPr>
    </w:p>
    <w:p w:rsidR="00EC7DD2" w:rsidRPr="004E2472" w:rsidRDefault="00EC7DD2" w:rsidP="00EC7DD2">
      <w:pPr>
        <w:tabs>
          <w:tab w:val="left" w:pos="3024"/>
        </w:tabs>
        <w:rPr>
          <w:rFonts w:ascii="Times New Roman" w:hAnsi="Times New Roman" w:cs="Times New Roman"/>
          <w:sz w:val="28"/>
          <w:szCs w:val="28"/>
        </w:rPr>
      </w:pPr>
      <w:r>
        <w:rPr>
          <w:rFonts w:ascii="Times New Roman" w:hAnsi="Times New Roman" w:cs="Times New Roman"/>
          <w:sz w:val="28"/>
          <w:szCs w:val="28"/>
        </w:rPr>
        <w:t xml:space="preserve">от  </w:t>
      </w:r>
      <w:r w:rsidR="008379EA">
        <w:rPr>
          <w:rFonts w:ascii="Times New Roman" w:hAnsi="Times New Roman" w:cs="Times New Roman"/>
          <w:sz w:val="28"/>
          <w:szCs w:val="28"/>
        </w:rPr>
        <w:t xml:space="preserve">13.02.2020 </w:t>
      </w:r>
      <w:r>
        <w:rPr>
          <w:rFonts w:ascii="Times New Roman" w:hAnsi="Times New Roman" w:cs="Times New Roman"/>
          <w:sz w:val="28"/>
          <w:szCs w:val="28"/>
        </w:rPr>
        <w:t xml:space="preserve"> № </w:t>
      </w:r>
      <w:r w:rsidR="00A11C75">
        <w:rPr>
          <w:rFonts w:ascii="Times New Roman" w:hAnsi="Times New Roman" w:cs="Times New Roman"/>
          <w:sz w:val="28"/>
          <w:szCs w:val="28"/>
        </w:rPr>
        <w:t>12</w:t>
      </w:r>
    </w:p>
    <w:p w:rsidR="00EC7DD2" w:rsidRPr="004E2472" w:rsidRDefault="00EC7DD2" w:rsidP="00EC7DD2">
      <w:pPr>
        <w:tabs>
          <w:tab w:val="left" w:pos="3024"/>
        </w:tabs>
        <w:rPr>
          <w:rFonts w:ascii="Times New Roman" w:hAnsi="Times New Roman" w:cs="Times New Roman"/>
          <w:sz w:val="28"/>
          <w:szCs w:val="28"/>
        </w:rPr>
      </w:pPr>
      <w:r w:rsidRPr="004E2472">
        <w:rPr>
          <w:rFonts w:ascii="Times New Roman" w:hAnsi="Times New Roman" w:cs="Times New Roman"/>
          <w:sz w:val="28"/>
          <w:szCs w:val="28"/>
        </w:rPr>
        <w:t>д. Устюцкое</w:t>
      </w:r>
    </w:p>
    <w:p w:rsidR="00EB3443" w:rsidRDefault="00EB3443"/>
    <w:p w:rsidR="00EC7DD2" w:rsidRDefault="00EC7DD2" w:rsidP="00EC7DD2">
      <w:pPr>
        <w:widowControl/>
        <w:suppressAutoHyphens w:val="0"/>
        <w:rPr>
          <w:rFonts w:ascii="Times New Roman" w:eastAsia="Times New Roman" w:hAnsi="Times New Roman" w:cs="Times New Roman"/>
          <w:kern w:val="0"/>
          <w:sz w:val="28"/>
          <w:szCs w:val="28"/>
          <w:lang w:eastAsia="ru-RU" w:bidi="ar-SA"/>
        </w:rPr>
      </w:pPr>
      <w:r w:rsidRPr="00EC7DD2">
        <w:rPr>
          <w:rFonts w:ascii="Times New Roman" w:eastAsia="Times New Roman" w:hAnsi="Times New Roman" w:cs="Times New Roman"/>
          <w:kern w:val="0"/>
          <w:sz w:val="28"/>
          <w:szCs w:val="28"/>
          <w:lang w:eastAsia="ru-RU" w:bidi="ar-SA"/>
        </w:rPr>
        <w:t xml:space="preserve">О создании комиссии по землепользованию </w:t>
      </w:r>
    </w:p>
    <w:p w:rsidR="00EC7DD2" w:rsidRPr="00EC7DD2" w:rsidRDefault="00EC7DD2" w:rsidP="00EC7DD2">
      <w:pPr>
        <w:widowControl/>
        <w:suppressAutoHyphens w:val="0"/>
        <w:rPr>
          <w:rFonts w:ascii="Times New Roman" w:eastAsia="Times New Roman" w:hAnsi="Times New Roman" w:cs="Times New Roman"/>
          <w:b/>
          <w:kern w:val="0"/>
          <w:sz w:val="28"/>
          <w:szCs w:val="28"/>
          <w:lang w:eastAsia="ru-RU" w:bidi="ar-SA"/>
        </w:rPr>
      </w:pPr>
      <w:r w:rsidRPr="00EC7DD2">
        <w:rPr>
          <w:rFonts w:ascii="Times New Roman" w:eastAsia="Times New Roman" w:hAnsi="Times New Roman" w:cs="Times New Roman"/>
          <w:kern w:val="0"/>
          <w:sz w:val="28"/>
          <w:szCs w:val="28"/>
          <w:lang w:eastAsia="ru-RU" w:bidi="ar-SA"/>
        </w:rPr>
        <w:t>и застройке Устюцкого сельского поселения</w:t>
      </w:r>
    </w:p>
    <w:p w:rsidR="00EC7DD2" w:rsidRPr="00EC7DD2" w:rsidRDefault="00EC7DD2" w:rsidP="00EC7DD2">
      <w:pPr>
        <w:widowControl/>
        <w:suppressAutoHyphens w:val="0"/>
        <w:ind w:firstLine="567"/>
        <w:jc w:val="center"/>
        <w:rPr>
          <w:rFonts w:ascii="Times New Roman" w:eastAsia="Times New Roman" w:hAnsi="Times New Roman" w:cs="Times New Roman"/>
          <w:kern w:val="0"/>
          <w:sz w:val="28"/>
          <w:szCs w:val="28"/>
          <w:lang w:eastAsia="ru-RU" w:bidi="ar-SA"/>
        </w:rPr>
      </w:pPr>
    </w:p>
    <w:p w:rsidR="00EC7DD2" w:rsidRDefault="00EC7DD2" w:rsidP="00EC7DD2">
      <w:pPr>
        <w:widowControl/>
        <w:suppressAutoHyphens w:val="0"/>
        <w:ind w:firstLine="567"/>
        <w:jc w:val="both"/>
        <w:rPr>
          <w:rFonts w:ascii="Times New Roman" w:eastAsia="Times New Roman" w:hAnsi="Times New Roman" w:cs="Times New Roman"/>
          <w:kern w:val="0"/>
          <w:sz w:val="28"/>
          <w:szCs w:val="28"/>
          <w:lang w:eastAsia="ru-RU" w:bidi="ar-SA"/>
        </w:rPr>
      </w:pPr>
      <w:r w:rsidRPr="00EC7DD2">
        <w:rPr>
          <w:rFonts w:ascii="Times New Roman" w:eastAsia="Times New Roman" w:hAnsi="Times New Roman" w:cs="Times New Roman"/>
          <w:kern w:val="0"/>
          <w:sz w:val="28"/>
          <w:szCs w:val="28"/>
          <w:lang w:eastAsia="ru-RU" w:bidi="ar-SA"/>
        </w:rPr>
        <w:t>В целях выполнения требований федерального законодательства в сфере градостроительной деятельности в части полномочий органов местного самоуправления поселений, в соответствии с частью 6 статьи 31 Градостроительного Кодекса Российской Федерации</w:t>
      </w:r>
    </w:p>
    <w:p w:rsidR="00EC7DD2" w:rsidRPr="00EC7DD2" w:rsidRDefault="00EC7DD2" w:rsidP="00A24750">
      <w:pPr>
        <w:widowControl/>
        <w:suppressAutoHyphens w:val="0"/>
        <w:ind w:firstLine="567"/>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ПОСТАНОВЛЯЮ:</w:t>
      </w:r>
    </w:p>
    <w:p w:rsidR="00EC7DD2" w:rsidRPr="00EC7DD2" w:rsidRDefault="00EC7DD2" w:rsidP="00EC7DD2">
      <w:pPr>
        <w:widowControl/>
        <w:suppressAutoHyphens w:val="0"/>
        <w:ind w:firstLine="567"/>
        <w:jc w:val="both"/>
        <w:rPr>
          <w:rFonts w:ascii="Times New Roman" w:eastAsia="Times New Roman" w:hAnsi="Times New Roman" w:cs="Times New Roman"/>
          <w:b/>
          <w:i/>
          <w:kern w:val="0"/>
          <w:sz w:val="28"/>
          <w:szCs w:val="28"/>
          <w:lang w:eastAsia="ru-RU" w:bidi="ar-SA"/>
        </w:rPr>
      </w:pPr>
      <w:r w:rsidRPr="00EC7DD2">
        <w:rPr>
          <w:rFonts w:ascii="Times New Roman" w:eastAsia="Times New Roman" w:hAnsi="Times New Roman" w:cs="Times New Roman"/>
          <w:kern w:val="0"/>
          <w:sz w:val="28"/>
          <w:szCs w:val="28"/>
          <w:lang w:eastAsia="ru-RU" w:bidi="ar-SA"/>
        </w:rPr>
        <w:t xml:space="preserve">1. Создать постоянно действующую комиссию по подготовке проекта правил землепользования и застройки (далее – комиссия по землепользованию и застройке) </w:t>
      </w:r>
      <w:r>
        <w:rPr>
          <w:rFonts w:ascii="Times New Roman" w:eastAsia="Times New Roman" w:hAnsi="Times New Roman" w:cs="Times New Roman"/>
          <w:kern w:val="0"/>
          <w:sz w:val="28"/>
          <w:szCs w:val="28"/>
          <w:lang w:eastAsia="ru-RU" w:bidi="ar-SA"/>
        </w:rPr>
        <w:t>Устюцкого сельского поселения.</w:t>
      </w:r>
    </w:p>
    <w:p w:rsidR="00EC7DD2" w:rsidRPr="00EC7DD2" w:rsidRDefault="00EC7DD2" w:rsidP="00EC7DD2">
      <w:pPr>
        <w:widowControl/>
        <w:suppressAutoHyphens w:val="0"/>
        <w:spacing w:before="120"/>
        <w:ind w:firstLine="567"/>
        <w:jc w:val="both"/>
        <w:rPr>
          <w:rFonts w:ascii="Times New Roman" w:eastAsia="Times New Roman" w:hAnsi="Times New Roman" w:cs="Times New Roman"/>
          <w:kern w:val="0"/>
          <w:sz w:val="28"/>
          <w:szCs w:val="28"/>
          <w:lang w:eastAsia="ru-RU" w:bidi="ar-SA"/>
        </w:rPr>
      </w:pPr>
      <w:r w:rsidRPr="00EC7DD2">
        <w:rPr>
          <w:rFonts w:ascii="Times New Roman" w:eastAsia="Times New Roman" w:hAnsi="Times New Roman" w:cs="Times New Roman"/>
          <w:kern w:val="0"/>
          <w:sz w:val="28"/>
          <w:szCs w:val="28"/>
          <w:lang w:eastAsia="ru-RU" w:bidi="ar-SA"/>
        </w:rPr>
        <w:t>2. Утвердить порядок деятельности комиссии по землепользованию и застройке Устюцкого сельского поселения (Приложение № 1).</w:t>
      </w:r>
    </w:p>
    <w:p w:rsidR="00EC7DD2" w:rsidRPr="00EC7DD2" w:rsidRDefault="00EC7DD2" w:rsidP="00EC7DD2">
      <w:pPr>
        <w:widowControl/>
        <w:suppressAutoHyphens w:val="0"/>
        <w:spacing w:before="120"/>
        <w:ind w:firstLine="567"/>
        <w:jc w:val="both"/>
        <w:rPr>
          <w:rFonts w:ascii="Times New Roman" w:eastAsia="Times New Roman" w:hAnsi="Times New Roman" w:cs="Times New Roman"/>
          <w:kern w:val="0"/>
          <w:sz w:val="28"/>
          <w:szCs w:val="28"/>
          <w:lang w:eastAsia="ru-RU" w:bidi="ar-SA"/>
        </w:rPr>
      </w:pPr>
      <w:r w:rsidRPr="00EC7DD2">
        <w:rPr>
          <w:rFonts w:ascii="Times New Roman" w:eastAsia="Times New Roman" w:hAnsi="Times New Roman" w:cs="Times New Roman"/>
          <w:kern w:val="0"/>
          <w:sz w:val="28"/>
          <w:szCs w:val="28"/>
          <w:lang w:eastAsia="ru-RU" w:bidi="ar-SA"/>
        </w:rPr>
        <w:t>3. Утвердить состав комиссии по землепользованию и застройке муниципального образования Устюцкого сельского поселения (Приложение № 2).</w:t>
      </w:r>
    </w:p>
    <w:p w:rsidR="00EC7DD2" w:rsidRPr="00EC7DD2" w:rsidRDefault="00EC7DD2" w:rsidP="00EC7DD2">
      <w:pPr>
        <w:widowControl/>
        <w:suppressAutoHyphens w:val="0"/>
        <w:spacing w:before="120"/>
        <w:ind w:firstLine="567"/>
        <w:jc w:val="both"/>
        <w:rPr>
          <w:rFonts w:ascii="Times New Roman" w:eastAsia="Times New Roman" w:hAnsi="Times New Roman" w:cs="Times New Roman"/>
          <w:kern w:val="0"/>
          <w:sz w:val="28"/>
          <w:szCs w:val="28"/>
          <w:shd w:val="clear" w:color="auto" w:fill="FFFF00"/>
          <w:lang w:eastAsia="ru-RU" w:bidi="ar-SA"/>
        </w:rPr>
      </w:pPr>
      <w:r w:rsidRPr="00EC7DD2">
        <w:rPr>
          <w:rFonts w:ascii="Times New Roman" w:eastAsia="Times New Roman" w:hAnsi="Times New Roman" w:cs="Times New Roman"/>
          <w:kern w:val="0"/>
          <w:sz w:val="28"/>
          <w:szCs w:val="28"/>
          <w:lang w:eastAsia="ru-RU" w:bidi="ar-SA"/>
        </w:rPr>
        <w:t xml:space="preserve">4. Опубликовать настоящее </w:t>
      </w:r>
      <w:r>
        <w:rPr>
          <w:rFonts w:ascii="Times New Roman" w:eastAsia="Times New Roman" w:hAnsi="Times New Roman" w:cs="Times New Roman"/>
          <w:kern w:val="0"/>
          <w:sz w:val="28"/>
          <w:szCs w:val="28"/>
          <w:lang w:eastAsia="ru-RU" w:bidi="ar-SA"/>
        </w:rPr>
        <w:t xml:space="preserve">постановление в муниципальной газете «Информационный вестник Устюцкого сельского поселения и </w:t>
      </w:r>
      <w:r w:rsidRPr="00EC7DD2">
        <w:rPr>
          <w:rFonts w:ascii="Times New Roman" w:eastAsia="Times New Roman" w:hAnsi="Times New Roman" w:cs="Times New Roman"/>
          <w:kern w:val="0"/>
          <w:sz w:val="28"/>
          <w:szCs w:val="28"/>
          <w:lang w:eastAsia="ru-RU" w:bidi="ar-SA"/>
        </w:rPr>
        <w:t xml:space="preserve"> на официальном сайте </w:t>
      </w:r>
      <w:r>
        <w:rPr>
          <w:rFonts w:ascii="Times New Roman" w:eastAsia="Times New Roman" w:hAnsi="Times New Roman" w:cs="Times New Roman"/>
          <w:kern w:val="0"/>
          <w:sz w:val="28"/>
          <w:szCs w:val="28"/>
          <w:lang w:eastAsia="ru-RU" w:bidi="ar-SA"/>
        </w:rPr>
        <w:t>поселения</w:t>
      </w:r>
      <w:r w:rsidRPr="00EC7DD2">
        <w:rPr>
          <w:rFonts w:ascii="Times New Roman" w:eastAsia="Times New Roman" w:hAnsi="Times New Roman" w:cs="Times New Roman"/>
          <w:kern w:val="0"/>
          <w:sz w:val="28"/>
          <w:szCs w:val="28"/>
          <w:lang w:eastAsia="ru-RU" w:bidi="ar-SA"/>
        </w:rPr>
        <w:t xml:space="preserve"> в телекоммуникационной сети «Интернет»</w:t>
      </w:r>
      <w:r w:rsidRPr="00EC7DD2">
        <w:rPr>
          <w:rFonts w:ascii="Times New Roman" w:eastAsia="Times New Roman" w:hAnsi="Times New Roman" w:cs="Times New Roman"/>
          <w:kern w:val="0"/>
          <w:sz w:val="28"/>
          <w:lang w:eastAsia="ru-RU" w:bidi="ar-SA"/>
        </w:rPr>
        <w:t>.</w:t>
      </w:r>
    </w:p>
    <w:p w:rsidR="00EC7DD2" w:rsidRDefault="00EC7DD2" w:rsidP="00EC7DD2">
      <w:pPr>
        <w:widowControl/>
        <w:suppressAutoHyphens w:val="0"/>
        <w:spacing w:before="120"/>
        <w:ind w:firstLine="567"/>
        <w:jc w:val="both"/>
        <w:rPr>
          <w:rFonts w:ascii="Times New Roman" w:eastAsia="Times New Roman" w:hAnsi="Times New Roman" w:cs="Times New Roman"/>
          <w:kern w:val="0"/>
          <w:sz w:val="28"/>
          <w:szCs w:val="28"/>
          <w:lang w:eastAsia="ru-RU" w:bidi="ar-SA"/>
        </w:rPr>
      </w:pPr>
      <w:r w:rsidRPr="00EC7DD2">
        <w:rPr>
          <w:rFonts w:ascii="Times New Roman" w:eastAsia="Times New Roman" w:hAnsi="Times New Roman" w:cs="Times New Roman"/>
          <w:kern w:val="0"/>
          <w:sz w:val="28"/>
          <w:szCs w:val="28"/>
          <w:lang w:eastAsia="ru-RU" w:bidi="ar-SA"/>
        </w:rPr>
        <w:t xml:space="preserve">5. </w:t>
      </w:r>
      <w:proofErr w:type="gramStart"/>
      <w:r w:rsidRPr="00EC7DD2">
        <w:rPr>
          <w:rFonts w:ascii="Times New Roman" w:eastAsia="Times New Roman" w:hAnsi="Times New Roman" w:cs="Times New Roman"/>
          <w:kern w:val="0"/>
          <w:sz w:val="28"/>
          <w:szCs w:val="28"/>
          <w:lang w:eastAsia="ru-RU" w:bidi="ar-SA"/>
        </w:rPr>
        <w:t>Контроль за</w:t>
      </w:r>
      <w:proofErr w:type="gramEnd"/>
      <w:r w:rsidRPr="00EC7DD2">
        <w:rPr>
          <w:rFonts w:ascii="Times New Roman" w:eastAsia="Times New Roman" w:hAnsi="Times New Roman" w:cs="Times New Roman"/>
          <w:kern w:val="0"/>
          <w:sz w:val="28"/>
          <w:szCs w:val="28"/>
          <w:lang w:eastAsia="ru-RU" w:bidi="ar-SA"/>
        </w:rPr>
        <w:t xml:space="preserve"> выполнением </w:t>
      </w:r>
      <w:r>
        <w:rPr>
          <w:rFonts w:ascii="Times New Roman" w:eastAsia="Times New Roman" w:hAnsi="Times New Roman" w:cs="Times New Roman"/>
          <w:kern w:val="0"/>
          <w:sz w:val="28"/>
          <w:szCs w:val="28"/>
          <w:lang w:eastAsia="ru-RU" w:bidi="ar-SA"/>
        </w:rPr>
        <w:t>настоящего постановления</w:t>
      </w:r>
      <w:r w:rsidRPr="00EC7DD2">
        <w:rPr>
          <w:rFonts w:ascii="Times New Roman" w:eastAsia="Times New Roman" w:hAnsi="Times New Roman" w:cs="Times New Roman"/>
          <w:kern w:val="0"/>
          <w:sz w:val="28"/>
          <w:szCs w:val="28"/>
          <w:lang w:eastAsia="ru-RU" w:bidi="ar-SA"/>
        </w:rPr>
        <w:t xml:space="preserve"> оставляю за собой.</w:t>
      </w:r>
    </w:p>
    <w:p w:rsidR="00A24750" w:rsidRPr="00A24750" w:rsidRDefault="00A24750" w:rsidP="00A24750">
      <w:pPr>
        <w:widowControl/>
        <w:suppressAutoHyphens w:val="0"/>
        <w:spacing w:before="120"/>
        <w:ind w:firstLine="567"/>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6. Признать утратившим силу постановление администрации Устюцкого сельского поселения </w:t>
      </w:r>
      <w:r w:rsidRPr="00A24750">
        <w:rPr>
          <w:rFonts w:ascii="Times New Roman" w:eastAsia="Times New Roman" w:hAnsi="Times New Roman" w:cs="Times New Roman"/>
          <w:kern w:val="0"/>
          <w:sz w:val="28"/>
          <w:szCs w:val="28"/>
          <w:lang w:eastAsia="ru-RU" w:bidi="ar-SA"/>
        </w:rPr>
        <w:t xml:space="preserve">от 20.06.2014   № 32 </w:t>
      </w:r>
      <w:r>
        <w:rPr>
          <w:rFonts w:ascii="Times New Roman" w:eastAsia="Times New Roman" w:hAnsi="Times New Roman" w:cs="Times New Roman"/>
          <w:kern w:val="0"/>
          <w:sz w:val="28"/>
          <w:szCs w:val="28"/>
          <w:lang w:eastAsia="ru-RU" w:bidi="ar-SA"/>
        </w:rPr>
        <w:t>«</w:t>
      </w:r>
      <w:r w:rsidRPr="00A24750">
        <w:rPr>
          <w:rFonts w:ascii="Times New Roman" w:eastAsia="Times New Roman" w:hAnsi="Times New Roman" w:cs="Times New Roman"/>
          <w:kern w:val="0"/>
          <w:sz w:val="28"/>
          <w:szCs w:val="28"/>
          <w:lang w:eastAsia="ru-RU" w:bidi="ar-SA"/>
        </w:rPr>
        <w:t>О постоянно действующей</w:t>
      </w:r>
      <w:r>
        <w:rPr>
          <w:rFonts w:ascii="Times New Roman" w:eastAsia="Times New Roman" w:hAnsi="Times New Roman" w:cs="Times New Roman"/>
          <w:kern w:val="0"/>
          <w:sz w:val="28"/>
          <w:szCs w:val="28"/>
          <w:lang w:eastAsia="ru-RU" w:bidi="ar-SA"/>
        </w:rPr>
        <w:t xml:space="preserve"> </w:t>
      </w:r>
      <w:hyperlink r:id="rId7" w:anchor="Par34#Par34" w:history="1">
        <w:proofErr w:type="gramStart"/>
        <w:r w:rsidRPr="00A24750">
          <w:rPr>
            <w:rStyle w:val="a6"/>
            <w:rFonts w:ascii="Times New Roman" w:eastAsia="Times New Roman" w:hAnsi="Times New Roman" w:cs="Times New Roman"/>
            <w:color w:val="auto"/>
            <w:kern w:val="0"/>
            <w:sz w:val="28"/>
            <w:szCs w:val="28"/>
            <w:u w:val="none"/>
            <w:lang w:eastAsia="ru-RU" w:bidi="ar-SA"/>
          </w:rPr>
          <w:t>комисси</w:t>
        </w:r>
      </w:hyperlink>
      <w:r w:rsidRPr="00A24750">
        <w:rPr>
          <w:rFonts w:ascii="Times New Roman" w:eastAsia="Times New Roman" w:hAnsi="Times New Roman" w:cs="Times New Roman"/>
          <w:kern w:val="0"/>
          <w:sz w:val="28"/>
          <w:szCs w:val="28"/>
          <w:lang w:eastAsia="ru-RU" w:bidi="ar-SA"/>
        </w:rPr>
        <w:t>и</w:t>
      </w:r>
      <w:proofErr w:type="gramEnd"/>
      <w:r w:rsidRPr="00A24750">
        <w:rPr>
          <w:rFonts w:ascii="Times New Roman" w:eastAsia="Times New Roman" w:hAnsi="Times New Roman" w:cs="Times New Roman"/>
          <w:kern w:val="0"/>
          <w:sz w:val="28"/>
          <w:szCs w:val="28"/>
          <w:lang w:eastAsia="ru-RU" w:bidi="ar-SA"/>
        </w:rPr>
        <w:t xml:space="preserve"> по землепользованию и застройке  Устюцкого</w:t>
      </w:r>
      <w:r>
        <w:rPr>
          <w:rFonts w:ascii="Times New Roman" w:eastAsia="Times New Roman" w:hAnsi="Times New Roman" w:cs="Times New Roman"/>
          <w:kern w:val="0"/>
          <w:sz w:val="28"/>
          <w:szCs w:val="28"/>
          <w:lang w:eastAsia="ru-RU" w:bidi="ar-SA"/>
        </w:rPr>
        <w:t xml:space="preserve"> </w:t>
      </w:r>
      <w:r w:rsidRPr="00A24750">
        <w:rPr>
          <w:rFonts w:ascii="Times New Roman" w:eastAsia="Times New Roman" w:hAnsi="Times New Roman" w:cs="Times New Roman"/>
          <w:kern w:val="0"/>
          <w:sz w:val="28"/>
          <w:szCs w:val="28"/>
          <w:lang w:eastAsia="ru-RU" w:bidi="ar-SA"/>
        </w:rPr>
        <w:t>сельского поселения</w:t>
      </w:r>
      <w:r w:rsidR="004A211C">
        <w:rPr>
          <w:rFonts w:ascii="Times New Roman" w:eastAsia="Times New Roman" w:hAnsi="Times New Roman" w:cs="Times New Roman"/>
          <w:kern w:val="0"/>
          <w:sz w:val="28"/>
          <w:szCs w:val="28"/>
          <w:lang w:eastAsia="ru-RU" w:bidi="ar-SA"/>
        </w:rPr>
        <w:t>»</w:t>
      </w:r>
    </w:p>
    <w:p w:rsidR="00EC7DD2" w:rsidRPr="00EC7DD2" w:rsidRDefault="00EC7DD2" w:rsidP="004A211C">
      <w:pPr>
        <w:widowControl/>
        <w:suppressAutoHyphens w:val="0"/>
        <w:jc w:val="both"/>
        <w:rPr>
          <w:rFonts w:ascii="Times New Roman" w:eastAsia="Times New Roman" w:hAnsi="Times New Roman" w:cs="Times New Roman"/>
          <w:kern w:val="0"/>
          <w:sz w:val="28"/>
          <w:lang w:eastAsia="ru-RU" w:bidi="ar-SA"/>
        </w:rPr>
      </w:pPr>
    </w:p>
    <w:p w:rsidR="00EC7DD2" w:rsidRDefault="00EC7DD2" w:rsidP="00A24750">
      <w:pPr>
        <w:widowControl/>
        <w:suppressAutoHyphens w:val="0"/>
        <w:ind w:firstLine="567"/>
        <w:jc w:val="both"/>
        <w:rPr>
          <w:rFonts w:ascii="Times New Roman" w:eastAsia="Times New Roman" w:hAnsi="Times New Roman" w:cs="Times New Roman"/>
          <w:kern w:val="0"/>
          <w:sz w:val="28"/>
          <w:lang w:eastAsia="ru-RU" w:bidi="ar-SA"/>
        </w:rPr>
      </w:pPr>
      <w:r>
        <w:rPr>
          <w:rFonts w:ascii="Times New Roman" w:eastAsia="Times New Roman" w:hAnsi="Times New Roman" w:cs="Times New Roman"/>
          <w:kern w:val="0"/>
          <w:sz w:val="28"/>
          <w:lang w:eastAsia="ru-RU" w:bidi="ar-SA"/>
        </w:rPr>
        <w:t xml:space="preserve">Глава сельского поселения                 </w:t>
      </w:r>
      <w:r w:rsidR="00A24750">
        <w:rPr>
          <w:rFonts w:ascii="Times New Roman" w:eastAsia="Times New Roman" w:hAnsi="Times New Roman" w:cs="Times New Roman"/>
          <w:kern w:val="0"/>
          <w:sz w:val="28"/>
          <w:lang w:eastAsia="ru-RU" w:bidi="ar-SA"/>
        </w:rPr>
        <w:t xml:space="preserve">                   Д.А.Кудряшова</w:t>
      </w:r>
    </w:p>
    <w:p w:rsidR="00A24750" w:rsidRPr="00EC7DD2" w:rsidRDefault="00A24750" w:rsidP="00A24750">
      <w:pPr>
        <w:widowControl/>
        <w:suppressAutoHyphens w:val="0"/>
        <w:ind w:firstLine="567"/>
        <w:jc w:val="both"/>
        <w:rPr>
          <w:rFonts w:ascii="Times New Roman" w:eastAsia="Times New Roman" w:hAnsi="Times New Roman" w:cs="Times New Roman"/>
          <w:kern w:val="0"/>
          <w:sz w:val="28"/>
          <w:lang w:eastAsia="ru-RU" w:bidi="ar-S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EC7DD2" w:rsidRPr="00EC7DD2" w:rsidTr="00B2232A">
        <w:tc>
          <w:tcPr>
            <w:tcW w:w="5954" w:type="dxa"/>
          </w:tcPr>
          <w:p w:rsidR="00EC7DD2" w:rsidRPr="00EC7DD2" w:rsidRDefault="00EC7DD2" w:rsidP="00EC7DD2">
            <w:pPr>
              <w:widowControl/>
              <w:suppressAutoHyphens w:val="0"/>
              <w:ind w:firstLine="567"/>
              <w:jc w:val="right"/>
              <w:rPr>
                <w:rFonts w:ascii="Times New Roman" w:eastAsia="Times New Roman" w:hAnsi="Times New Roman" w:cs="Times New Roman"/>
                <w:kern w:val="0"/>
                <w:sz w:val="28"/>
                <w:lang w:eastAsia="ru-RU" w:bidi="ar-SA"/>
              </w:rPr>
            </w:pPr>
          </w:p>
        </w:tc>
        <w:tc>
          <w:tcPr>
            <w:tcW w:w="4251" w:type="dxa"/>
          </w:tcPr>
          <w:p w:rsidR="00EC7DD2" w:rsidRPr="00EC7DD2" w:rsidRDefault="00EC7DD2" w:rsidP="008379EA">
            <w:pPr>
              <w:widowControl/>
              <w:suppressAutoHyphens w:val="0"/>
              <w:jc w:val="right"/>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Приложение № 1</w:t>
            </w:r>
          </w:p>
          <w:p w:rsidR="00EC7DD2" w:rsidRPr="00EC7DD2" w:rsidRDefault="00EC7DD2" w:rsidP="008379EA">
            <w:pPr>
              <w:widowControl/>
              <w:suppressAutoHyphens w:val="0"/>
              <w:jc w:val="right"/>
              <w:rPr>
                <w:rFonts w:ascii="Times New Roman" w:eastAsia="Times New Roman" w:hAnsi="Times New Roman" w:cs="Times New Roman"/>
                <w:kern w:val="0"/>
                <w:sz w:val="28"/>
                <w:lang w:eastAsia="ru-RU" w:bidi="ar-SA"/>
              </w:rPr>
            </w:pPr>
            <w:r>
              <w:rPr>
                <w:rFonts w:ascii="Times New Roman" w:eastAsia="Times New Roman" w:hAnsi="Times New Roman" w:cs="Times New Roman"/>
                <w:kern w:val="0"/>
                <w:sz w:val="28"/>
                <w:lang w:eastAsia="ru-RU" w:bidi="ar-SA"/>
              </w:rPr>
              <w:t>к постановлению</w:t>
            </w:r>
            <w:r w:rsidRPr="00EC7DD2">
              <w:rPr>
                <w:rFonts w:ascii="Times New Roman" w:eastAsia="Times New Roman" w:hAnsi="Times New Roman" w:cs="Times New Roman"/>
                <w:kern w:val="0"/>
                <w:sz w:val="28"/>
                <w:lang w:eastAsia="ru-RU" w:bidi="ar-SA"/>
              </w:rPr>
              <w:t xml:space="preserve"> администрации</w:t>
            </w:r>
            <w:r w:rsidR="008379EA">
              <w:rPr>
                <w:rFonts w:ascii="Times New Roman" w:eastAsia="Times New Roman" w:hAnsi="Times New Roman" w:cs="Times New Roman"/>
                <w:kern w:val="0"/>
                <w:sz w:val="28"/>
                <w:lang w:eastAsia="ru-RU" w:bidi="ar-SA"/>
              </w:rPr>
              <w:t xml:space="preserve"> Устюцкого</w:t>
            </w:r>
          </w:p>
          <w:p w:rsidR="00EC7DD2" w:rsidRPr="00EC7DD2" w:rsidRDefault="008379EA" w:rsidP="008379EA">
            <w:pPr>
              <w:widowControl/>
              <w:suppressAutoHyphens w:val="0"/>
              <w:jc w:val="right"/>
              <w:rPr>
                <w:rFonts w:ascii="Times New Roman" w:eastAsia="Times New Roman" w:hAnsi="Times New Roman" w:cs="Times New Roman"/>
                <w:i/>
                <w:kern w:val="0"/>
                <w:sz w:val="28"/>
                <w:lang w:eastAsia="ru-RU" w:bidi="ar-SA"/>
              </w:rPr>
            </w:pPr>
            <w:r>
              <w:rPr>
                <w:rFonts w:ascii="Times New Roman" w:eastAsia="Times New Roman" w:hAnsi="Times New Roman" w:cs="Times New Roman"/>
                <w:kern w:val="0"/>
                <w:sz w:val="28"/>
                <w:lang w:eastAsia="ru-RU" w:bidi="ar-SA"/>
              </w:rPr>
              <w:t>сельского поселения</w:t>
            </w:r>
          </w:p>
          <w:p w:rsidR="00EC7DD2" w:rsidRPr="00EC7DD2" w:rsidRDefault="00EC7DD2" w:rsidP="008379EA">
            <w:pPr>
              <w:widowControl/>
              <w:suppressAutoHyphens w:val="0"/>
              <w:jc w:val="right"/>
              <w:rPr>
                <w:rFonts w:ascii="Times New Roman" w:eastAsia="Times New Roman" w:hAnsi="Times New Roman" w:cs="Times New Roman"/>
                <w:kern w:val="0"/>
                <w:sz w:val="28"/>
                <w:szCs w:val="28"/>
                <w:lang w:eastAsia="ru-RU" w:bidi="ar-SA"/>
              </w:rPr>
            </w:pPr>
            <w:r w:rsidRPr="00EC7DD2">
              <w:rPr>
                <w:rFonts w:ascii="Times New Roman" w:eastAsia="Times New Roman" w:hAnsi="Times New Roman" w:cs="Times New Roman"/>
                <w:kern w:val="0"/>
                <w:sz w:val="28"/>
                <w:lang w:eastAsia="ru-RU" w:bidi="ar-SA"/>
              </w:rPr>
              <w:t xml:space="preserve">№ </w:t>
            </w:r>
            <w:r w:rsidR="00A11C75">
              <w:rPr>
                <w:rFonts w:ascii="Times New Roman" w:eastAsia="Times New Roman" w:hAnsi="Times New Roman" w:cs="Times New Roman"/>
                <w:kern w:val="0"/>
                <w:sz w:val="28"/>
                <w:szCs w:val="28"/>
                <w:lang w:eastAsia="ru-RU" w:bidi="ar-SA"/>
              </w:rPr>
              <w:t>12</w:t>
            </w:r>
            <w:r w:rsidR="008379EA" w:rsidRPr="008379EA">
              <w:rPr>
                <w:rFonts w:ascii="Times New Roman" w:eastAsia="Times New Roman" w:hAnsi="Times New Roman" w:cs="Times New Roman"/>
                <w:kern w:val="0"/>
                <w:sz w:val="28"/>
                <w:szCs w:val="28"/>
                <w:lang w:eastAsia="ru-RU" w:bidi="ar-SA"/>
              </w:rPr>
              <w:t xml:space="preserve"> от 13.02.</w:t>
            </w:r>
            <w:r w:rsidR="008379EA">
              <w:rPr>
                <w:rFonts w:ascii="Times New Roman" w:eastAsia="Times New Roman" w:hAnsi="Times New Roman" w:cs="Times New Roman"/>
                <w:kern w:val="0"/>
                <w:sz w:val="28"/>
                <w:lang w:eastAsia="ru-RU" w:bidi="ar-SA"/>
              </w:rPr>
              <w:t>2020</w:t>
            </w:r>
            <w:r w:rsidRPr="00EC7DD2">
              <w:rPr>
                <w:rFonts w:ascii="Times New Roman" w:eastAsia="Times New Roman" w:hAnsi="Times New Roman" w:cs="Times New Roman"/>
                <w:kern w:val="0"/>
                <w:sz w:val="28"/>
                <w:lang w:eastAsia="ru-RU" w:bidi="ar-SA"/>
              </w:rPr>
              <w:t xml:space="preserve"> г</w:t>
            </w:r>
            <w:r w:rsidRPr="00EC7DD2">
              <w:rPr>
                <w:rFonts w:ascii="Times New Roman" w:eastAsia="Times New Roman" w:hAnsi="Times New Roman" w:cs="Times New Roman"/>
                <w:kern w:val="0"/>
                <w:sz w:val="28"/>
                <w:szCs w:val="28"/>
                <w:lang w:eastAsia="ru-RU" w:bidi="ar-SA"/>
              </w:rPr>
              <w:t xml:space="preserve">. </w:t>
            </w:r>
          </w:p>
          <w:p w:rsidR="00EC7DD2" w:rsidRPr="00EC7DD2" w:rsidRDefault="00EC7DD2" w:rsidP="00EC7DD2">
            <w:pPr>
              <w:widowControl/>
              <w:suppressAutoHyphens w:val="0"/>
              <w:ind w:firstLine="567"/>
              <w:rPr>
                <w:rFonts w:ascii="Times New Roman" w:eastAsia="Times New Roman" w:hAnsi="Times New Roman" w:cs="Times New Roman"/>
                <w:kern w:val="0"/>
                <w:sz w:val="28"/>
                <w:lang w:eastAsia="ru-RU" w:bidi="ar-SA"/>
              </w:rPr>
            </w:pPr>
          </w:p>
        </w:tc>
      </w:tr>
    </w:tbl>
    <w:p w:rsidR="00EC7DD2" w:rsidRPr="00EC7DD2" w:rsidRDefault="00EC7DD2" w:rsidP="00EC7DD2">
      <w:pPr>
        <w:widowControl/>
        <w:suppressAutoHyphens w:val="0"/>
        <w:jc w:val="both"/>
        <w:rPr>
          <w:rFonts w:ascii="Times New Roman" w:eastAsia="Times New Roman" w:hAnsi="Times New Roman" w:cs="Times New Roman"/>
          <w:kern w:val="0"/>
          <w:sz w:val="28"/>
          <w:lang w:eastAsia="ru-RU" w:bidi="ar-SA"/>
        </w:rPr>
      </w:pPr>
    </w:p>
    <w:p w:rsidR="00EC7DD2" w:rsidRPr="00EC7DD2" w:rsidRDefault="00EC7DD2" w:rsidP="008379EA">
      <w:pPr>
        <w:widowControl/>
        <w:suppressAutoHyphens w:val="0"/>
        <w:ind w:firstLine="567"/>
        <w:jc w:val="center"/>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b/>
          <w:bCs/>
          <w:kern w:val="0"/>
          <w:sz w:val="28"/>
          <w:lang w:eastAsia="ru-RU" w:bidi="ar-SA"/>
        </w:rPr>
        <w:t>ПОРЯДОК ДЕЯТЕЛЬНОСТИ</w:t>
      </w:r>
    </w:p>
    <w:p w:rsidR="008379EA" w:rsidRDefault="00EC7DD2" w:rsidP="008379EA">
      <w:pPr>
        <w:widowControl/>
        <w:suppressAutoHyphens w:val="0"/>
        <w:spacing w:line="240" w:lineRule="atLeast"/>
        <w:ind w:firstLine="567"/>
        <w:jc w:val="center"/>
        <w:rPr>
          <w:rFonts w:ascii="Times New Roman" w:eastAsia="Times New Roman" w:hAnsi="Times New Roman" w:cs="Times New Roman"/>
          <w:b/>
          <w:kern w:val="0"/>
          <w:sz w:val="28"/>
          <w:szCs w:val="28"/>
          <w:lang w:eastAsia="ru-RU" w:bidi="ar-SA"/>
        </w:rPr>
      </w:pPr>
      <w:r w:rsidRPr="00EC7DD2">
        <w:rPr>
          <w:rFonts w:ascii="Times New Roman" w:eastAsia="Times New Roman" w:hAnsi="Times New Roman" w:cs="Times New Roman"/>
          <w:b/>
          <w:bCs/>
          <w:kern w:val="0"/>
          <w:sz w:val="28"/>
          <w:lang w:eastAsia="ru-RU" w:bidi="ar-SA"/>
        </w:rPr>
        <w:t xml:space="preserve">КОМИССИИ ПО ЗЕМЛЕПОЛЬЗОВАНИЮ И ЗАСТРОЙКЕ </w:t>
      </w:r>
      <w:r w:rsidR="008379EA">
        <w:rPr>
          <w:rFonts w:ascii="Times New Roman" w:eastAsia="Times New Roman" w:hAnsi="Times New Roman" w:cs="Times New Roman"/>
          <w:b/>
          <w:kern w:val="0"/>
          <w:sz w:val="28"/>
          <w:szCs w:val="28"/>
          <w:lang w:eastAsia="ru-RU" w:bidi="ar-SA"/>
        </w:rPr>
        <w:t>УСТЮЦКОГО СЕЛЬСКОГО ПОСЕЛЕНИЯ</w:t>
      </w:r>
    </w:p>
    <w:p w:rsidR="008379EA" w:rsidRDefault="008379EA" w:rsidP="008379EA">
      <w:pPr>
        <w:widowControl/>
        <w:suppressAutoHyphens w:val="0"/>
        <w:spacing w:line="240" w:lineRule="atLeast"/>
        <w:ind w:firstLine="567"/>
        <w:jc w:val="center"/>
        <w:rPr>
          <w:rFonts w:ascii="Times New Roman" w:eastAsia="Times New Roman" w:hAnsi="Times New Roman" w:cs="Times New Roman"/>
          <w:b/>
          <w:kern w:val="0"/>
          <w:sz w:val="28"/>
          <w:lang w:eastAsia="ru-RU" w:bidi="ar-SA"/>
        </w:rPr>
      </w:pPr>
    </w:p>
    <w:p w:rsidR="00EC7DD2" w:rsidRPr="00EC7DD2" w:rsidRDefault="00EC7DD2" w:rsidP="008379EA">
      <w:pPr>
        <w:widowControl/>
        <w:suppressAutoHyphens w:val="0"/>
        <w:spacing w:line="240" w:lineRule="atLeast"/>
        <w:ind w:firstLine="567"/>
        <w:jc w:val="center"/>
        <w:rPr>
          <w:rFonts w:ascii="Times New Roman" w:eastAsia="Times New Roman" w:hAnsi="Times New Roman" w:cs="Times New Roman"/>
          <w:b/>
          <w:kern w:val="0"/>
          <w:sz w:val="28"/>
          <w:lang w:eastAsia="ru-RU" w:bidi="ar-SA"/>
        </w:rPr>
      </w:pPr>
      <w:r w:rsidRPr="00EC7DD2">
        <w:rPr>
          <w:rFonts w:ascii="Times New Roman" w:eastAsia="Times New Roman" w:hAnsi="Times New Roman" w:cs="Times New Roman"/>
          <w:b/>
          <w:kern w:val="0"/>
          <w:sz w:val="28"/>
          <w:lang w:eastAsia="ru-RU" w:bidi="ar-SA"/>
        </w:rPr>
        <w:t>Общие положения</w:t>
      </w:r>
    </w:p>
    <w:p w:rsidR="00EC7DD2" w:rsidRPr="00EC7DD2" w:rsidRDefault="00EC7DD2" w:rsidP="00EC7DD2">
      <w:pPr>
        <w:widowControl/>
        <w:numPr>
          <w:ilvl w:val="1"/>
          <w:numId w:val="1"/>
        </w:numPr>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 xml:space="preserve">Комиссия по землепользованию и застройке </w:t>
      </w:r>
      <w:r w:rsidR="008379EA">
        <w:rPr>
          <w:rFonts w:ascii="Times New Roman" w:eastAsia="Times New Roman" w:hAnsi="Times New Roman" w:cs="Times New Roman"/>
          <w:kern w:val="0"/>
          <w:sz w:val="28"/>
          <w:lang w:eastAsia="ru-RU" w:bidi="ar-SA"/>
        </w:rPr>
        <w:t>Устюцкого сельского поселения</w:t>
      </w:r>
      <w:r w:rsidRPr="00EC7DD2">
        <w:rPr>
          <w:rFonts w:ascii="Times New Roman" w:eastAsia="Times New Roman" w:hAnsi="Times New Roman" w:cs="Times New Roman"/>
          <w:kern w:val="0"/>
          <w:sz w:val="28"/>
          <w:lang w:eastAsia="ru-RU" w:bidi="ar-SA"/>
        </w:rPr>
        <w:t xml:space="preserve"> (далее – Комиссия) является постоянно действующим, консультативным, коллегиальным совещательным органом при главе администрации </w:t>
      </w:r>
      <w:r w:rsidR="008379EA">
        <w:rPr>
          <w:rFonts w:ascii="Times New Roman" w:eastAsia="Times New Roman" w:hAnsi="Times New Roman" w:cs="Times New Roman"/>
          <w:kern w:val="0"/>
          <w:sz w:val="28"/>
          <w:lang w:eastAsia="ru-RU" w:bidi="ar-SA"/>
        </w:rPr>
        <w:t>Устюцкого сельского поселения.</w:t>
      </w:r>
    </w:p>
    <w:p w:rsidR="00EC7DD2" w:rsidRPr="00EC7DD2" w:rsidRDefault="00EC7DD2" w:rsidP="00EC7DD2">
      <w:pPr>
        <w:widowControl/>
        <w:numPr>
          <w:ilvl w:val="1"/>
          <w:numId w:val="1"/>
        </w:numPr>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Комиссия создана на основании части 6 статьи 31 Градостроительного кодекса Российской Федерации в целях исполнения полномочий, определенных законодательством к полномочиям органов местного самоуправления поселений в сфере градостроительной деятельности.</w:t>
      </w:r>
    </w:p>
    <w:p w:rsidR="00EC7DD2" w:rsidRPr="00EC7DD2" w:rsidRDefault="00EC7DD2" w:rsidP="00EC7DD2">
      <w:pPr>
        <w:widowControl/>
        <w:numPr>
          <w:ilvl w:val="1"/>
          <w:numId w:val="1"/>
        </w:numPr>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 xml:space="preserve">Комиссия в своей деятельности руководствуется действующим федеральным и региональным законодательством, нормативными правовыми актами органов местного самоуправления </w:t>
      </w:r>
      <w:r w:rsidR="008379EA">
        <w:rPr>
          <w:rFonts w:ascii="Times New Roman" w:eastAsia="Times New Roman" w:hAnsi="Times New Roman" w:cs="Times New Roman"/>
          <w:kern w:val="0"/>
          <w:sz w:val="28"/>
          <w:lang w:eastAsia="ru-RU" w:bidi="ar-SA"/>
        </w:rPr>
        <w:t>Устюцкого сельского поселения</w:t>
      </w:r>
      <w:r w:rsidRPr="00EC7DD2">
        <w:rPr>
          <w:rFonts w:ascii="Times New Roman" w:eastAsia="Times New Roman" w:hAnsi="Times New Roman" w:cs="Times New Roman"/>
          <w:i/>
          <w:kern w:val="0"/>
          <w:sz w:val="28"/>
          <w:lang w:eastAsia="ru-RU" w:bidi="ar-SA"/>
        </w:rPr>
        <w:t>,</w:t>
      </w:r>
      <w:r w:rsidRPr="00EC7DD2">
        <w:rPr>
          <w:rFonts w:ascii="Times New Roman" w:eastAsia="Times New Roman" w:hAnsi="Times New Roman" w:cs="Times New Roman"/>
          <w:kern w:val="0"/>
          <w:sz w:val="28"/>
          <w:lang w:eastAsia="ru-RU" w:bidi="ar-SA"/>
        </w:rPr>
        <w:t xml:space="preserve"> настоящим Порядком.</w:t>
      </w:r>
    </w:p>
    <w:p w:rsidR="00EC7DD2" w:rsidRPr="00EC7DD2" w:rsidRDefault="00EC7DD2" w:rsidP="00EC7DD2">
      <w:pPr>
        <w:widowControl/>
        <w:numPr>
          <w:ilvl w:val="1"/>
          <w:numId w:val="1"/>
        </w:numPr>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szCs w:val="28"/>
          <w:lang w:eastAsia="ru-RU" w:bidi="ar-SA"/>
        </w:rPr>
        <w:t>Полномочия Комиссии: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подготовка проекта правил землепользования и застройки поселения;</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рассмотрение предложений о внесении изменений в правила землепользования и застройки поселения;</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рассмотрение заявлений о предоставлении разрешения на условно разрешенный вид использования земельных участков или объектов капитального строительства, расположенных на территории поселения;</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рассмотрение заявлений на получение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поселения;</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организация общественных обсуждений или публичных слушаний по вопросам, связанным с полномочиями Комиссии.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p>
    <w:p w:rsidR="00EC7DD2" w:rsidRPr="00EC7DD2" w:rsidRDefault="00EC7DD2" w:rsidP="00EC7DD2">
      <w:pPr>
        <w:widowControl/>
        <w:numPr>
          <w:ilvl w:val="1"/>
          <w:numId w:val="1"/>
        </w:numPr>
        <w:suppressAutoHyphens w:val="0"/>
        <w:ind w:firstLine="567"/>
        <w:jc w:val="both"/>
        <w:rPr>
          <w:rFonts w:ascii="Times New Roman" w:eastAsia="Times New Roman" w:hAnsi="Times New Roman" w:cs="Times New Roman"/>
          <w:kern w:val="0"/>
          <w:sz w:val="28"/>
          <w:szCs w:val="28"/>
          <w:lang w:eastAsia="ru-RU" w:bidi="ar-SA"/>
        </w:rPr>
      </w:pPr>
      <w:r w:rsidRPr="00EC7DD2">
        <w:rPr>
          <w:rFonts w:ascii="Times New Roman" w:eastAsia="Times New Roman" w:hAnsi="Times New Roman" w:cs="Times New Roman"/>
          <w:kern w:val="0"/>
          <w:sz w:val="28"/>
          <w:szCs w:val="28"/>
          <w:lang w:eastAsia="ru-RU" w:bidi="ar-SA"/>
        </w:rPr>
        <w:t>Комиссия реализует свои полномочия в следующие сроки: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szCs w:val="28"/>
          <w:lang w:eastAsia="ru-RU" w:bidi="ar-SA"/>
        </w:rPr>
      </w:pPr>
      <w:proofErr w:type="gramStart"/>
      <w:r w:rsidRPr="00EC7DD2">
        <w:rPr>
          <w:rFonts w:ascii="Times New Roman" w:eastAsia="Times New Roman" w:hAnsi="Times New Roman" w:cs="Times New Roman"/>
          <w:kern w:val="0"/>
          <w:sz w:val="28"/>
          <w:szCs w:val="28"/>
          <w:lang w:eastAsia="ru-RU" w:bidi="ar-SA"/>
        </w:rPr>
        <w:t xml:space="preserve">в течение тридцати дней со дня поступления в Комиссию предложения о внесении изменений в правила землепользования и застройки поселения, осуществляет подготовку заключения, содержащего рекомендации о внесении, в соответствии с поступившим предложением, изменений в правила землепользования и застройки, или об отклонении предложения с </w:t>
      </w:r>
      <w:r w:rsidRPr="00EC7DD2">
        <w:rPr>
          <w:rFonts w:ascii="Times New Roman" w:eastAsia="Times New Roman" w:hAnsi="Times New Roman" w:cs="Times New Roman"/>
          <w:kern w:val="0"/>
          <w:sz w:val="28"/>
          <w:szCs w:val="28"/>
          <w:lang w:eastAsia="ru-RU" w:bidi="ar-SA"/>
        </w:rPr>
        <w:lastRenderedPageBreak/>
        <w:t>указанием причин отклонения, и направляет данное заключение главе администрации поселения;</w:t>
      </w:r>
      <w:proofErr w:type="gramEnd"/>
    </w:p>
    <w:p w:rsidR="00EC7DD2" w:rsidRPr="00EC7DD2" w:rsidRDefault="00EC7DD2" w:rsidP="00EC7DD2">
      <w:pPr>
        <w:widowControl/>
        <w:suppressAutoHyphens w:val="0"/>
        <w:ind w:firstLine="567"/>
        <w:jc w:val="both"/>
        <w:rPr>
          <w:rFonts w:ascii="Times New Roman" w:eastAsia="Times New Roman" w:hAnsi="Times New Roman" w:cs="Times New Roman"/>
          <w:kern w:val="0"/>
          <w:sz w:val="28"/>
          <w:szCs w:val="28"/>
          <w:lang w:eastAsia="ru-RU" w:bidi="ar-SA"/>
        </w:rPr>
      </w:pPr>
      <w:proofErr w:type="gramStart"/>
      <w:r w:rsidRPr="00EC7DD2">
        <w:rPr>
          <w:rFonts w:ascii="Times New Roman" w:eastAsia="Times New Roman" w:hAnsi="Times New Roman" w:cs="Times New Roman"/>
          <w:kern w:val="0"/>
          <w:sz w:val="28"/>
          <w:szCs w:val="28"/>
          <w:lang w:eastAsia="ru-RU" w:bidi="ar-SA"/>
        </w:rPr>
        <w:t>в течение тридцати дней со дня поступления в Комиссию заявления о предоставлении разрешения на условно разрешенный вид</w:t>
      </w:r>
      <w:proofErr w:type="gramEnd"/>
      <w:r w:rsidRPr="00EC7DD2">
        <w:rPr>
          <w:rFonts w:ascii="Times New Roman" w:eastAsia="Times New Roman" w:hAnsi="Times New Roman" w:cs="Times New Roman"/>
          <w:kern w:val="0"/>
          <w:sz w:val="28"/>
          <w:szCs w:val="28"/>
          <w:lang w:eastAsia="ru-RU" w:bidi="ar-SA"/>
        </w:rPr>
        <w:t xml:space="preserve"> использования земельного участка или объекта капитального строительства, осуществляет рассмотрение данного заявления, на основании части 1 статьи 39 Градостроительного кодекса Российской Федерации;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szCs w:val="28"/>
          <w:lang w:eastAsia="ru-RU" w:bidi="ar-SA"/>
        </w:rPr>
      </w:pPr>
      <w:proofErr w:type="gramStart"/>
      <w:r w:rsidRPr="00EC7DD2">
        <w:rPr>
          <w:rFonts w:ascii="Times New Roman" w:eastAsia="Times New Roman" w:hAnsi="Times New Roman" w:cs="Times New Roman"/>
          <w:kern w:val="0"/>
          <w:sz w:val="28"/>
          <w:szCs w:val="28"/>
          <w:lang w:eastAsia="ru-RU" w:bidi="ar-SA"/>
        </w:rPr>
        <w:t>в течение десяти дней со дня поступления в Комиссию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на его основании,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w:t>
      </w:r>
      <w:proofErr w:type="gramEnd"/>
      <w:r w:rsidRPr="00EC7DD2">
        <w:rPr>
          <w:rFonts w:ascii="Times New Roman" w:eastAsia="Times New Roman" w:hAnsi="Times New Roman" w:cs="Times New Roman"/>
          <w:kern w:val="0"/>
          <w:sz w:val="28"/>
          <w:szCs w:val="28"/>
          <w:lang w:eastAsia="ru-RU" w:bidi="ar-SA"/>
        </w:rPr>
        <w:t xml:space="preserve"> поселения;</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szCs w:val="28"/>
          <w:lang w:eastAsia="ru-RU" w:bidi="ar-SA"/>
        </w:rPr>
      </w:pPr>
      <w:proofErr w:type="gramStart"/>
      <w:r w:rsidRPr="00EC7DD2">
        <w:rPr>
          <w:rFonts w:ascii="Times New Roman" w:eastAsia="Times New Roman" w:hAnsi="Times New Roman" w:cs="Times New Roman"/>
          <w:kern w:val="0"/>
          <w:sz w:val="28"/>
          <w:szCs w:val="28"/>
          <w:lang w:eastAsia="ru-RU" w:bidi="ar-SA"/>
        </w:rPr>
        <w:t>в течение тридцати дней со дня поступления в Комиссию заявления о получении разрешения на отклонение</w:t>
      </w:r>
      <w:proofErr w:type="gramEnd"/>
      <w:r w:rsidRPr="00EC7DD2">
        <w:rPr>
          <w:rFonts w:ascii="Times New Roman" w:eastAsia="Times New Roman" w:hAnsi="Times New Roman" w:cs="Times New Roman"/>
          <w:kern w:val="0"/>
          <w:sz w:val="28"/>
          <w:szCs w:val="28"/>
          <w:lang w:eastAsia="ru-RU" w:bidi="ar-SA"/>
        </w:rPr>
        <w:t xml:space="preserve"> от предельных параметров разрешенного строительства, реконструкции объектов капитального строительства, осуществляет рассмотрение данного заявления, на основании части 3 статьи 40 Градостроительного кодекса Российской Федерации;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szCs w:val="28"/>
          <w:lang w:eastAsia="ru-RU" w:bidi="ar-SA"/>
        </w:rPr>
      </w:pPr>
      <w:proofErr w:type="gramStart"/>
      <w:r w:rsidRPr="00EC7DD2">
        <w:rPr>
          <w:rFonts w:ascii="Times New Roman" w:eastAsia="Times New Roman" w:hAnsi="Times New Roman" w:cs="Times New Roman"/>
          <w:kern w:val="0"/>
          <w:sz w:val="28"/>
          <w:szCs w:val="28"/>
          <w:lang w:eastAsia="ru-RU" w:bidi="ar-SA"/>
        </w:rPr>
        <w:t>в течение десяти дней со дня поступления в Комиссию проекта правил землепользования и застройки или проекта изменений правил землепользования и застройки, Комиссия направляет его в администрацию поселения для проведения проверки проекта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двух или более субъектов Российской Федерации, схемам территориального планирования субъекта Российской Федерации, схемам</w:t>
      </w:r>
      <w:proofErr w:type="gramEnd"/>
      <w:r w:rsidRPr="00EC7DD2">
        <w:rPr>
          <w:rFonts w:ascii="Times New Roman" w:eastAsia="Times New Roman" w:hAnsi="Times New Roman" w:cs="Times New Roman"/>
          <w:kern w:val="0"/>
          <w:sz w:val="28"/>
          <w:szCs w:val="28"/>
          <w:lang w:eastAsia="ru-RU" w:bidi="ar-SA"/>
        </w:rPr>
        <w:t xml:space="preserve"> территориального планирования Российской Федерации, в соответствии с частью 9 статьи 31 Градостроительного кодекса Российской Федерации;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szCs w:val="28"/>
          <w:lang w:eastAsia="ru-RU" w:bidi="ar-SA"/>
        </w:rPr>
      </w:pPr>
      <w:proofErr w:type="gramStart"/>
      <w:r w:rsidRPr="00EC7DD2">
        <w:rPr>
          <w:rFonts w:ascii="Times New Roman" w:eastAsia="Times New Roman" w:hAnsi="Times New Roman" w:cs="Times New Roman"/>
          <w:kern w:val="0"/>
          <w:sz w:val="28"/>
          <w:szCs w:val="28"/>
          <w:lang w:eastAsia="ru-RU" w:bidi="ar-SA"/>
        </w:rPr>
        <w:t>в течение десяти дней со дня поступления в Комиссию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roofErr w:type="gramEnd"/>
      <w:r w:rsidRPr="00EC7DD2">
        <w:rPr>
          <w:rFonts w:ascii="Times New Roman" w:eastAsia="Times New Roman" w:hAnsi="Times New Roman" w:cs="Times New Roman"/>
          <w:kern w:val="0"/>
          <w:sz w:val="28"/>
          <w:szCs w:val="28"/>
          <w:lang w:eastAsia="ru-RU" w:bidi="ar-SA"/>
        </w:rPr>
        <w:t xml:space="preserve"> поселения.</w:t>
      </w:r>
    </w:p>
    <w:p w:rsidR="00EC7DD2" w:rsidRPr="00EC7DD2" w:rsidRDefault="00EC7DD2" w:rsidP="00EC7DD2">
      <w:pPr>
        <w:widowControl/>
        <w:numPr>
          <w:ilvl w:val="1"/>
          <w:numId w:val="1"/>
        </w:numPr>
        <w:suppressAutoHyphens w:val="0"/>
        <w:ind w:firstLine="567"/>
        <w:jc w:val="both"/>
        <w:rPr>
          <w:rFonts w:ascii="Times New Roman" w:eastAsia="Times New Roman" w:hAnsi="Times New Roman" w:cs="Times New Roman"/>
          <w:kern w:val="0"/>
          <w:sz w:val="28"/>
          <w:szCs w:val="28"/>
          <w:lang w:eastAsia="ru-RU" w:bidi="ar-SA"/>
        </w:rPr>
      </w:pPr>
      <w:r w:rsidRPr="00EC7DD2">
        <w:rPr>
          <w:rFonts w:ascii="Times New Roman" w:eastAsia="Times New Roman" w:hAnsi="Times New Roman" w:cs="Times New Roman"/>
          <w:kern w:val="0"/>
          <w:sz w:val="28"/>
          <w:szCs w:val="28"/>
          <w:lang w:eastAsia="ru-RU" w:bidi="ar-SA"/>
        </w:rPr>
        <w:t>Комиссия может выступать организатором общественных обсуждений или публичных слушаний при их проведении, в порядке и случаях, установленных законодательством,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w:t>
      </w:r>
    </w:p>
    <w:p w:rsidR="00EC7DD2" w:rsidRPr="00EC7DD2" w:rsidRDefault="00EC7DD2" w:rsidP="00EC7DD2">
      <w:pPr>
        <w:widowControl/>
        <w:numPr>
          <w:ilvl w:val="1"/>
          <w:numId w:val="1"/>
        </w:numPr>
        <w:suppressAutoHyphens w:val="0"/>
        <w:ind w:firstLine="567"/>
        <w:jc w:val="both"/>
        <w:rPr>
          <w:rFonts w:ascii="Times New Roman" w:eastAsia="Times New Roman" w:hAnsi="Times New Roman" w:cs="Times New Roman"/>
          <w:kern w:val="0"/>
          <w:sz w:val="28"/>
          <w:szCs w:val="28"/>
          <w:lang w:eastAsia="ru-RU" w:bidi="ar-SA"/>
        </w:rPr>
      </w:pPr>
      <w:r w:rsidRPr="00EC7DD2">
        <w:rPr>
          <w:rFonts w:ascii="Times New Roman" w:eastAsia="Times New Roman" w:hAnsi="Times New Roman" w:cs="Times New Roman"/>
          <w:kern w:val="0"/>
          <w:sz w:val="28"/>
          <w:szCs w:val="28"/>
          <w:lang w:eastAsia="ru-RU" w:bidi="ar-SA"/>
        </w:rPr>
        <w:lastRenderedPageBreak/>
        <w:t>Состав комиссии утверждается распоряжением главы администрации поселения.</w:t>
      </w:r>
    </w:p>
    <w:p w:rsidR="00EC7DD2" w:rsidRPr="00EC7DD2" w:rsidRDefault="00EC7DD2" w:rsidP="00EC7DD2">
      <w:pPr>
        <w:widowControl/>
        <w:numPr>
          <w:ilvl w:val="0"/>
          <w:numId w:val="1"/>
        </w:numPr>
        <w:suppressAutoHyphens w:val="0"/>
        <w:spacing w:before="240"/>
        <w:ind w:firstLine="567"/>
        <w:jc w:val="center"/>
        <w:rPr>
          <w:rFonts w:ascii="Times New Roman" w:eastAsia="Times New Roman" w:hAnsi="Times New Roman" w:cs="Times New Roman"/>
          <w:b/>
          <w:kern w:val="0"/>
          <w:sz w:val="28"/>
          <w:lang w:eastAsia="ru-RU" w:bidi="ar-SA"/>
        </w:rPr>
      </w:pPr>
      <w:r w:rsidRPr="00EC7DD2">
        <w:rPr>
          <w:rFonts w:ascii="Times New Roman" w:eastAsia="Times New Roman" w:hAnsi="Times New Roman" w:cs="Times New Roman"/>
          <w:b/>
          <w:kern w:val="0"/>
          <w:sz w:val="28"/>
          <w:lang w:eastAsia="ru-RU" w:bidi="ar-SA"/>
        </w:rPr>
        <w:t>Деятельность Комиссии</w:t>
      </w:r>
    </w:p>
    <w:p w:rsidR="00EC7DD2" w:rsidRPr="00EC7DD2" w:rsidRDefault="00EC7DD2" w:rsidP="00EC7DD2">
      <w:pPr>
        <w:widowControl/>
        <w:numPr>
          <w:ilvl w:val="1"/>
          <w:numId w:val="1"/>
        </w:numPr>
        <w:suppressAutoHyphens w:val="0"/>
        <w:spacing w:before="120"/>
        <w:ind w:firstLine="567"/>
        <w:jc w:val="both"/>
        <w:rPr>
          <w:rFonts w:ascii="Times New Roman" w:eastAsia="Times New Roman" w:hAnsi="Times New Roman" w:cs="Times New Roman"/>
          <w:b/>
          <w:kern w:val="0"/>
          <w:sz w:val="28"/>
          <w:lang w:eastAsia="ru-RU" w:bidi="ar-SA"/>
        </w:rPr>
      </w:pPr>
      <w:r w:rsidRPr="00EC7DD2">
        <w:rPr>
          <w:rFonts w:ascii="Times New Roman" w:eastAsia="Times New Roman" w:hAnsi="Times New Roman" w:cs="Times New Roman"/>
          <w:kern w:val="0"/>
          <w:sz w:val="28"/>
          <w:szCs w:val="28"/>
          <w:lang w:eastAsia="ru-RU" w:bidi="ar-SA"/>
        </w:rPr>
        <w:t>Заседания Комиссии проводятся по мере необходимости, исходя из требований о соблюдении сроков рассмотрения поступивших заявлений, предложений и осуществления иных действий, установленных законодательством о градостроительной деятельности.</w:t>
      </w:r>
    </w:p>
    <w:p w:rsidR="00EC7DD2" w:rsidRPr="00EC7DD2" w:rsidRDefault="00EC7DD2" w:rsidP="00EC7DD2">
      <w:pPr>
        <w:widowControl/>
        <w:numPr>
          <w:ilvl w:val="1"/>
          <w:numId w:val="1"/>
        </w:numPr>
        <w:suppressAutoHyphens w:val="0"/>
        <w:spacing w:before="120"/>
        <w:ind w:firstLine="567"/>
        <w:contextualSpacing/>
        <w:jc w:val="both"/>
        <w:rPr>
          <w:rFonts w:ascii="Times New Roman" w:eastAsia="Times New Roman" w:hAnsi="Times New Roman" w:cs="Times New Roman"/>
          <w:b/>
          <w:kern w:val="0"/>
          <w:sz w:val="28"/>
          <w:lang w:eastAsia="ru-RU" w:bidi="ar-SA"/>
        </w:rPr>
      </w:pPr>
      <w:r w:rsidRPr="00EC7DD2">
        <w:rPr>
          <w:rFonts w:ascii="Times New Roman" w:eastAsia="Times New Roman" w:hAnsi="Times New Roman" w:cs="Times New Roman"/>
          <w:kern w:val="0"/>
          <w:sz w:val="28"/>
          <w:szCs w:val="28"/>
          <w:lang w:eastAsia="ru-RU" w:bidi="ar-SA"/>
        </w:rPr>
        <w:t>Заседание комиссии правомочно, если на нем присутствует не менее 50% от общего числа членов Комиссии.</w:t>
      </w:r>
    </w:p>
    <w:p w:rsidR="00EC7DD2" w:rsidRPr="00EC7DD2" w:rsidRDefault="00EC7DD2" w:rsidP="00EC7DD2">
      <w:pPr>
        <w:widowControl/>
        <w:numPr>
          <w:ilvl w:val="1"/>
          <w:numId w:val="1"/>
        </w:numPr>
        <w:suppressAutoHyphens w:val="0"/>
        <w:spacing w:before="120"/>
        <w:ind w:firstLine="567"/>
        <w:contextualSpacing/>
        <w:jc w:val="both"/>
        <w:rPr>
          <w:rFonts w:ascii="Times New Roman" w:eastAsia="Times New Roman" w:hAnsi="Times New Roman" w:cs="Times New Roman"/>
          <w:b/>
          <w:kern w:val="0"/>
          <w:sz w:val="28"/>
          <w:lang w:eastAsia="ru-RU" w:bidi="ar-SA"/>
        </w:rPr>
      </w:pPr>
      <w:r w:rsidRPr="00EC7DD2">
        <w:rPr>
          <w:rFonts w:ascii="Times New Roman" w:eastAsia="Times New Roman" w:hAnsi="Times New Roman" w:cs="Times New Roman"/>
          <w:kern w:val="0"/>
          <w:sz w:val="28"/>
          <w:szCs w:val="28"/>
          <w:lang w:eastAsia="ru-RU" w:bidi="ar-SA"/>
        </w:rPr>
        <w:t>Решения на заседаниях Комиссии принимаются открытым голосованием, простым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EC7DD2" w:rsidRPr="00EC7DD2" w:rsidRDefault="00EC7DD2" w:rsidP="00EC7DD2">
      <w:pPr>
        <w:widowControl/>
        <w:numPr>
          <w:ilvl w:val="1"/>
          <w:numId w:val="1"/>
        </w:numPr>
        <w:suppressAutoHyphens w:val="0"/>
        <w:spacing w:before="120"/>
        <w:ind w:firstLine="567"/>
        <w:contextualSpacing/>
        <w:jc w:val="both"/>
        <w:rPr>
          <w:rFonts w:ascii="Times New Roman" w:eastAsia="Times New Roman" w:hAnsi="Times New Roman" w:cs="Times New Roman"/>
          <w:b/>
          <w:kern w:val="0"/>
          <w:sz w:val="28"/>
          <w:lang w:eastAsia="ru-RU" w:bidi="ar-SA"/>
        </w:rPr>
      </w:pPr>
      <w:r w:rsidRPr="00EC7DD2">
        <w:rPr>
          <w:rFonts w:ascii="Times New Roman" w:eastAsia="Times New Roman" w:hAnsi="Times New Roman" w:cs="Times New Roman"/>
          <w:kern w:val="0"/>
          <w:sz w:val="28"/>
          <w:szCs w:val="28"/>
          <w:lang w:eastAsia="ru-RU" w:bidi="ar-SA"/>
        </w:rPr>
        <w:t>Заседания Комиссии оформляются протоколами. Протокол подписывается присутствующими на заседании членами Комиссии и утверждается председателем Комиссии. В протокол может вноситься особое мнение, высказанное на заседании любым членом Комиссии, относящееся к деятельности</w:t>
      </w:r>
      <w:r w:rsidRPr="00EC7DD2">
        <w:rPr>
          <w:rFonts w:ascii="Times New Roman" w:eastAsia="Times New Roman" w:hAnsi="Times New Roman" w:cs="Times New Roman"/>
          <w:kern w:val="0"/>
          <w:sz w:val="28"/>
          <w:lang w:eastAsia="ru-RU" w:bidi="ar-SA"/>
        </w:rPr>
        <w:t xml:space="preserve"> Комиссии.</w:t>
      </w:r>
    </w:p>
    <w:p w:rsidR="00EC7DD2" w:rsidRPr="00EC7DD2" w:rsidRDefault="00EC7DD2" w:rsidP="00EC7DD2">
      <w:pPr>
        <w:widowControl/>
        <w:numPr>
          <w:ilvl w:val="0"/>
          <w:numId w:val="1"/>
        </w:numPr>
        <w:suppressAutoHyphens w:val="0"/>
        <w:spacing w:before="240"/>
        <w:ind w:left="358" w:hanging="74"/>
        <w:jc w:val="center"/>
        <w:rPr>
          <w:rFonts w:ascii="Times New Roman" w:eastAsia="Times New Roman" w:hAnsi="Times New Roman" w:cs="Times New Roman"/>
          <w:b/>
          <w:kern w:val="0"/>
          <w:sz w:val="28"/>
          <w:lang w:eastAsia="ru-RU" w:bidi="ar-SA"/>
        </w:rPr>
      </w:pPr>
      <w:r w:rsidRPr="00EC7DD2">
        <w:rPr>
          <w:rFonts w:ascii="Times New Roman" w:eastAsia="Times New Roman" w:hAnsi="Times New Roman" w:cs="Times New Roman"/>
          <w:b/>
          <w:kern w:val="0"/>
          <w:sz w:val="28"/>
          <w:lang w:eastAsia="ru-RU" w:bidi="ar-SA"/>
        </w:rPr>
        <w:t>Права и обязанности Комиссии</w:t>
      </w:r>
    </w:p>
    <w:p w:rsidR="00EC7DD2" w:rsidRPr="00EC7DD2" w:rsidRDefault="00EC7DD2" w:rsidP="00EC7DD2">
      <w:pPr>
        <w:widowControl/>
        <w:numPr>
          <w:ilvl w:val="1"/>
          <w:numId w:val="1"/>
        </w:numPr>
        <w:suppressAutoHyphens w:val="0"/>
        <w:spacing w:before="120"/>
        <w:ind w:left="641" w:hanging="74"/>
        <w:jc w:val="both"/>
        <w:rPr>
          <w:rFonts w:ascii="Times New Roman" w:eastAsia="Times New Roman" w:hAnsi="Times New Roman" w:cs="Times New Roman"/>
          <w:b/>
          <w:kern w:val="0"/>
          <w:sz w:val="28"/>
          <w:lang w:eastAsia="ru-RU" w:bidi="ar-SA"/>
        </w:rPr>
      </w:pPr>
      <w:r w:rsidRPr="00EC7DD2">
        <w:rPr>
          <w:rFonts w:ascii="Times New Roman" w:eastAsia="Times New Roman" w:hAnsi="Times New Roman" w:cs="Times New Roman"/>
          <w:kern w:val="0"/>
          <w:sz w:val="28"/>
          <w:lang w:eastAsia="ru-RU" w:bidi="ar-SA"/>
        </w:rPr>
        <w:t>Комиссия обязана:</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обеспечивать гласность при принятии решений по вопросам градостроительной деятельности, в том числе путем предоставления всем заинтересованным лицам возможности доступа к имеющейся информации, а также возможности высказывания по вопросам, имеющим отношение к деятельности комиссии;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соблюдать обеспечение защиты прав и свобод человека и гражданина при обработке персональных данных заявителей;</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 xml:space="preserve">предоставлять по запросу заинтересованных </w:t>
      </w:r>
      <w:proofErr w:type="gramStart"/>
      <w:r w:rsidRPr="00EC7DD2">
        <w:rPr>
          <w:rFonts w:ascii="Times New Roman" w:eastAsia="Times New Roman" w:hAnsi="Times New Roman" w:cs="Times New Roman"/>
          <w:kern w:val="0"/>
          <w:sz w:val="28"/>
          <w:lang w:eastAsia="ru-RU" w:bidi="ar-SA"/>
        </w:rPr>
        <w:t>лиц копии протоколов заседаний комиссии</w:t>
      </w:r>
      <w:proofErr w:type="gramEnd"/>
      <w:r w:rsidRPr="00EC7DD2">
        <w:rPr>
          <w:rFonts w:ascii="Times New Roman" w:eastAsia="Times New Roman" w:hAnsi="Times New Roman" w:cs="Times New Roman"/>
          <w:kern w:val="0"/>
          <w:sz w:val="28"/>
          <w:lang w:eastAsia="ru-RU" w:bidi="ar-SA"/>
        </w:rPr>
        <w:t>.</w:t>
      </w:r>
    </w:p>
    <w:p w:rsidR="00EC7DD2" w:rsidRPr="00EC7DD2" w:rsidRDefault="00EC7DD2" w:rsidP="00EC7DD2">
      <w:pPr>
        <w:widowControl/>
        <w:numPr>
          <w:ilvl w:val="1"/>
          <w:numId w:val="1"/>
        </w:numPr>
        <w:suppressAutoHyphens w:val="0"/>
        <w:spacing w:before="120"/>
        <w:ind w:left="641" w:hanging="74"/>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Комиссия вправе:</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 xml:space="preserve">требовать от органов местного самоуправления предоставления официальных заключений, иных материалов, по вопросам, относящимся </w:t>
      </w:r>
      <w:proofErr w:type="gramStart"/>
      <w:r w:rsidRPr="00EC7DD2">
        <w:rPr>
          <w:rFonts w:ascii="Times New Roman" w:eastAsia="Times New Roman" w:hAnsi="Times New Roman" w:cs="Times New Roman"/>
          <w:kern w:val="0"/>
          <w:sz w:val="28"/>
          <w:lang w:eastAsia="ru-RU" w:bidi="ar-SA"/>
        </w:rPr>
        <w:t>к</w:t>
      </w:r>
      <w:proofErr w:type="gramEnd"/>
      <w:r w:rsidRPr="00EC7DD2">
        <w:rPr>
          <w:rFonts w:ascii="Times New Roman" w:eastAsia="Times New Roman" w:hAnsi="Times New Roman" w:cs="Times New Roman"/>
          <w:kern w:val="0"/>
          <w:sz w:val="28"/>
          <w:lang w:eastAsia="ru-RU" w:bidi="ar-SA"/>
        </w:rPr>
        <w:t xml:space="preserve"> рассматриваемым на общественных обсуждениях или публичных слушаниях;</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привлекать независимых экспертов и специалистов к работе по подготовке необходимых заключений и рекомендаций;</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направлять в администрацию поселения материалы о своей деятельности для публикации на официальном сайте муниципального образования.</w:t>
      </w:r>
    </w:p>
    <w:p w:rsidR="00EC7DD2" w:rsidRPr="00EC7DD2" w:rsidRDefault="00EC7DD2" w:rsidP="00EC7DD2">
      <w:pPr>
        <w:widowControl/>
        <w:numPr>
          <w:ilvl w:val="0"/>
          <w:numId w:val="1"/>
        </w:numPr>
        <w:suppressAutoHyphens w:val="0"/>
        <w:spacing w:before="240"/>
        <w:ind w:left="358" w:hanging="74"/>
        <w:jc w:val="center"/>
        <w:rPr>
          <w:rFonts w:ascii="Times New Roman" w:eastAsia="Times New Roman" w:hAnsi="Times New Roman" w:cs="Times New Roman"/>
          <w:b/>
          <w:kern w:val="0"/>
          <w:sz w:val="28"/>
          <w:lang w:eastAsia="ru-RU" w:bidi="ar-SA"/>
        </w:rPr>
      </w:pPr>
      <w:r w:rsidRPr="00EC7DD2">
        <w:rPr>
          <w:rFonts w:ascii="Times New Roman" w:eastAsia="Times New Roman" w:hAnsi="Times New Roman" w:cs="Times New Roman"/>
          <w:b/>
          <w:kern w:val="0"/>
          <w:sz w:val="28"/>
          <w:lang w:eastAsia="ru-RU" w:bidi="ar-SA"/>
        </w:rPr>
        <w:t>Права и обязанности председателя Комиссии</w:t>
      </w:r>
    </w:p>
    <w:p w:rsidR="00EC7DD2" w:rsidRPr="00EC7DD2" w:rsidRDefault="00EC7DD2" w:rsidP="00EC7DD2">
      <w:pPr>
        <w:widowControl/>
        <w:numPr>
          <w:ilvl w:val="1"/>
          <w:numId w:val="1"/>
        </w:numPr>
        <w:suppressAutoHyphens w:val="0"/>
        <w:spacing w:before="120"/>
        <w:ind w:left="641" w:hanging="74"/>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Председатель Комиссии обязан:</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lastRenderedPageBreak/>
        <w:t>руководить, организовывать и контролировать деятельность Комиссии;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утверждать протоколы заседаний Комиссии;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утверждать план мероприятий деятельности комиссии при необходимости планирования этапов деятельности;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 xml:space="preserve">назначать даты очередных заседаний Комиссии; </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назначать даты внеочередных заседаний Комиссии при поступлении предложений от заявителей;</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 xml:space="preserve">формировать повестки дня заседаний Комиссии; </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проводить заседания Комиссии;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обеспечивать своевременное рассмотрение Комиссией поступивших предложений (текстовых и графических материалов, документов, схем и т.д.) по градостроительной деятельности, а также представлять имеющуюся информацию об актуальности данных материалов;</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своевременно направлять заключения и иные документы, принятые Комиссией, в органы местного самоуправления поселения;</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распределять обязанности между членами Комиссии;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обобщать и выносить на голосование замечания, предложения и дополнения к рассматриваемым предложениям всех участников заседания, с последующим внесением в протокол.</w:t>
      </w:r>
    </w:p>
    <w:p w:rsidR="00EC7DD2" w:rsidRPr="00EC7DD2" w:rsidRDefault="00EC7DD2" w:rsidP="00EC7DD2">
      <w:pPr>
        <w:widowControl/>
        <w:numPr>
          <w:ilvl w:val="1"/>
          <w:numId w:val="1"/>
        </w:numPr>
        <w:suppressAutoHyphens w:val="0"/>
        <w:spacing w:before="120"/>
        <w:ind w:left="641" w:hanging="74"/>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Председатель комиссии имеет право:</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созывать внеочередное заседание Комиссии;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требовать своевременного выполнения членами Комиссии решений, принятых на заседаниях Комиссии;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вносить дополнения в план мероприятий в целях решения вопросов, возникающих в ходе деятельности Комиссии;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снимать с обсуждения вопросы, не относящиеся к утвержденной повестке дня;</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привлекать специалистов и (или) экспертов, обладающих специальными знаниями в области градостроительной деятельности, для разъяснения вопросов, рассматриваемых Комиссией при принятии решения по поступившим предложениям;</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обращаться в органы местного самоуправления поселения с требованием предоставления необходимых для работы Комиссии документов, материалов и иного содействия при проведении мероприятий, связанных с деятельностью комиссии;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направлять предложения главе администрации поселения в отношении состава Комиссии, в том числе и об исключении членов комиссии при неучастии их в заседаниях комиссии более трех раз.</w:t>
      </w:r>
    </w:p>
    <w:p w:rsidR="00EC7DD2" w:rsidRPr="00EC7DD2" w:rsidRDefault="00EC7DD2" w:rsidP="00EC7DD2">
      <w:pPr>
        <w:widowControl/>
        <w:numPr>
          <w:ilvl w:val="0"/>
          <w:numId w:val="1"/>
        </w:numPr>
        <w:suppressAutoHyphens w:val="0"/>
        <w:spacing w:before="240"/>
        <w:ind w:left="358" w:hanging="74"/>
        <w:jc w:val="center"/>
        <w:rPr>
          <w:rFonts w:ascii="Times New Roman" w:eastAsia="Times New Roman" w:hAnsi="Times New Roman" w:cs="Times New Roman"/>
          <w:b/>
          <w:kern w:val="0"/>
          <w:sz w:val="28"/>
          <w:lang w:eastAsia="ru-RU" w:bidi="ar-SA"/>
        </w:rPr>
      </w:pPr>
      <w:r w:rsidRPr="00EC7DD2">
        <w:rPr>
          <w:rFonts w:ascii="Times New Roman" w:eastAsia="Times New Roman" w:hAnsi="Times New Roman" w:cs="Times New Roman"/>
          <w:b/>
          <w:kern w:val="0"/>
          <w:sz w:val="28"/>
          <w:lang w:eastAsia="ru-RU" w:bidi="ar-SA"/>
        </w:rPr>
        <w:t>Права и обязанности заместителя председателя Комиссии.</w:t>
      </w:r>
    </w:p>
    <w:p w:rsidR="00EC7DD2" w:rsidRPr="00EC7DD2" w:rsidRDefault="00EC7DD2" w:rsidP="00EC7DD2">
      <w:pPr>
        <w:widowControl/>
        <w:numPr>
          <w:ilvl w:val="1"/>
          <w:numId w:val="1"/>
        </w:numPr>
        <w:suppressAutoHyphens w:val="0"/>
        <w:spacing w:before="120"/>
        <w:ind w:left="641" w:hanging="74"/>
        <w:jc w:val="both"/>
        <w:rPr>
          <w:rFonts w:ascii="Times New Roman" w:eastAsia="Times New Roman" w:hAnsi="Times New Roman" w:cs="Times New Roman"/>
          <w:b/>
          <w:kern w:val="0"/>
          <w:sz w:val="28"/>
          <w:lang w:eastAsia="ru-RU" w:bidi="ar-SA"/>
        </w:rPr>
      </w:pPr>
      <w:r w:rsidRPr="00EC7DD2">
        <w:rPr>
          <w:rFonts w:ascii="Times New Roman" w:eastAsia="Times New Roman" w:hAnsi="Times New Roman" w:cs="Times New Roman"/>
          <w:kern w:val="0"/>
          <w:sz w:val="28"/>
          <w:lang w:eastAsia="ru-RU" w:bidi="ar-SA"/>
        </w:rPr>
        <w:t>Заместитель председателя комиссии обязан:</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исполнять обязанности председателя Комиссии в случае отсутствия председателя Комиссии;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организовывать проведение заседаний Комиссии;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lastRenderedPageBreak/>
        <w:t>доводить до членов Комиссии предложения, поступившие в Комиссию, не менее</w:t>
      </w:r>
      <w:proofErr w:type="gramStart"/>
      <w:r w:rsidRPr="00EC7DD2">
        <w:rPr>
          <w:rFonts w:ascii="Times New Roman" w:eastAsia="Times New Roman" w:hAnsi="Times New Roman" w:cs="Times New Roman"/>
          <w:kern w:val="0"/>
          <w:sz w:val="28"/>
          <w:lang w:eastAsia="ru-RU" w:bidi="ar-SA"/>
        </w:rPr>
        <w:t>,</w:t>
      </w:r>
      <w:proofErr w:type="gramEnd"/>
      <w:r w:rsidRPr="00EC7DD2">
        <w:rPr>
          <w:rFonts w:ascii="Times New Roman" w:eastAsia="Times New Roman" w:hAnsi="Times New Roman" w:cs="Times New Roman"/>
          <w:kern w:val="0"/>
          <w:sz w:val="28"/>
          <w:lang w:eastAsia="ru-RU" w:bidi="ar-SA"/>
        </w:rPr>
        <w:t xml:space="preserve"> чем за три рабочих дня до заседания Комиссии;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контролировать правильность и своевременность подготовки секретарем Комиссии протоколов заседаний Комиссии, в том числе с изложением особых мнений, высказанных на заседаниях членами Комиссии.</w:t>
      </w:r>
    </w:p>
    <w:p w:rsidR="00EC7DD2" w:rsidRPr="00EC7DD2" w:rsidRDefault="00EC7DD2" w:rsidP="00EC7DD2">
      <w:pPr>
        <w:widowControl/>
        <w:numPr>
          <w:ilvl w:val="1"/>
          <w:numId w:val="1"/>
        </w:numPr>
        <w:suppressAutoHyphens w:val="0"/>
        <w:spacing w:before="120"/>
        <w:ind w:left="641" w:hanging="74"/>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Заместитель председателя Комиссии имеет право:</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принимать участие в разработке плана мероприятий Комиссии;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вносить предложения по деятельности Комиссии председателю.</w:t>
      </w:r>
    </w:p>
    <w:p w:rsidR="00EC7DD2" w:rsidRPr="00EC7DD2" w:rsidRDefault="00EC7DD2" w:rsidP="00EC7DD2">
      <w:pPr>
        <w:widowControl/>
        <w:numPr>
          <w:ilvl w:val="0"/>
          <w:numId w:val="1"/>
        </w:numPr>
        <w:suppressAutoHyphens w:val="0"/>
        <w:spacing w:before="240"/>
        <w:ind w:left="358" w:hanging="74"/>
        <w:jc w:val="center"/>
        <w:rPr>
          <w:rFonts w:ascii="Times New Roman" w:eastAsia="Times New Roman" w:hAnsi="Times New Roman" w:cs="Times New Roman"/>
          <w:b/>
          <w:kern w:val="0"/>
          <w:sz w:val="28"/>
          <w:lang w:eastAsia="ru-RU" w:bidi="ar-SA"/>
        </w:rPr>
      </w:pPr>
      <w:r w:rsidRPr="00EC7DD2">
        <w:rPr>
          <w:rFonts w:ascii="Times New Roman" w:eastAsia="Times New Roman" w:hAnsi="Times New Roman" w:cs="Times New Roman"/>
          <w:b/>
          <w:kern w:val="0"/>
          <w:sz w:val="28"/>
          <w:lang w:eastAsia="ru-RU" w:bidi="ar-SA"/>
        </w:rPr>
        <w:t>Права и обязанности секретаря Комиссии:</w:t>
      </w:r>
    </w:p>
    <w:p w:rsidR="00EC7DD2" w:rsidRPr="00EC7DD2" w:rsidRDefault="00EC7DD2" w:rsidP="00EC7DD2">
      <w:pPr>
        <w:widowControl/>
        <w:numPr>
          <w:ilvl w:val="1"/>
          <w:numId w:val="1"/>
        </w:numPr>
        <w:suppressAutoHyphens w:val="0"/>
        <w:spacing w:before="120"/>
        <w:ind w:left="641" w:hanging="74"/>
        <w:jc w:val="both"/>
        <w:rPr>
          <w:rFonts w:ascii="Times New Roman" w:eastAsia="Times New Roman" w:hAnsi="Times New Roman" w:cs="Times New Roman"/>
          <w:b/>
          <w:kern w:val="0"/>
          <w:sz w:val="28"/>
          <w:lang w:eastAsia="ru-RU" w:bidi="ar-SA"/>
        </w:rPr>
      </w:pPr>
      <w:r w:rsidRPr="00EC7DD2">
        <w:rPr>
          <w:rFonts w:ascii="Times New Roman" w:eastAsia="Times New Roman" w:hAnsi="Times New Roman" w:cs="Times New Roman"/>
          <w:kern w:val="0"/>
          <w:sz w:val="28"/>
          <w:lang w:eastAsia="ru-RU" w:bidi="ar-SA"/>
        </w:rPr>
        <w:t>Секретарь Комиссии обязан:</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 xml:space="preserve">осуществлять сбор замечаний, предложений и документов, поступивших в Комиссию; </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незамедлительно при поступлении замечаний и предложений предоставлять их на рассмотрение председателю Комиссии;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 xml:space="preserve">извещать всех членов Комиссии о дате заседания и предоставлять замечания и предложения для ознакомления не </w:t>
      </w:r>
      <w:proofErr w:type="gramStart"/>
      <w:r w:rsidRPr="00EC7DD2">
        <w:rPr>
          <w:rFonts w:ascii="Times New Roman" w:eastAsia="Times New Roman" w:hAnsi="Times New Roman" w:cs="Times New Roman"/>
          <w:kern w:val="0"/>
          <w:sz w:val="28"/>
          <w:lang w:eastAsia="ru-RU" w:bidi="ar-SA"/>
        </w:rPr>
        <w:t>позднее</w:t>
      </w:r>
      <w:proofErr w:type="gramEnd"/>
      <w:r w:rsidRPr="00EC7DD2">
        <w:rPr>
          <w:rFonts w:ascii="Times New Roman" w:eastAsia="Times New Roman" w:hAnsi="Times New Roman" w:cs="Times New Roman"/>
          <w:kern w:val="0"/>
          <w:sz w:val="28"/>
          <w:lang w:eastAsia="ru-RU" w:bidi="ar-SA"/>
        </w:rPr>
        <w:t xml:space="preserve"> чем за три дня до даты заседания;</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вести и своевременно оформлять протоколы заседаний Комиссии;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 xml:space="preserve">представлять протоколы для утверждения председателю и для подписания членам Комиссии не позднее трех дней после проведения заседания; </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оформлять заключения по итогам рассмотрения предложений, на основании протоколов заседания Комиссии, незамедлительно передавать их на утверждение председателю;</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организовывать направление заключений и документов, принятых Комиссией и иных документов в органы местного самоуправления поселения в установленный срок и контролировать их получение.</w:t>
      </w:r>
    </w:p>
    <w:p w:rsidR="00EC7DD2" w:rsidRPr="00EC7DD2" w:rsidRDefault="00EC7DD2" w:rsidP="00EC7DD2">
      <w:pPr>
        <w:widowControl/>
        <w:numPr>
          <w:ilvl w:val="1"/>
          <w:numId w:val="1"/>
        </w:numPr>
        <w:suppressAutoHyphens w:val="0"/>
        <w:spacing w:before="120"/>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Секретарь Комиссии имеет право:</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вносить предложения по деятельности Комиссии председателю;</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обращаться в органы местного самоуправления поселения о предоставлении необходимых для работы Комиссии документов, материалов и иного содействия при проведении мероприятий, связанных с деятельностью комиссии.</w:t>
      </w:r>
    </w:p>
    <w:p w:rsidR="00EC7DD2" w:rsidRPr="00EC7DD2" w:rsidRDefault="00EC7DD2" w:rsidP="00EC7DD2">
      <w:pPr>
        <w:widowControl/>
        <w:numPr>
          <w:ilvl w:val="0"/>
          <w:numId w:val="1"/>
        </w:numPr>
        <w:suppressAutoHyphens w:val="0"/>
        <w:spacing w:before="240"/>
        <w:ind w:left="358" w:hanging="74"/>
        <w:jc w:val="center"/>
        <w:rPr>
          <w:rFonts w:ascii="Times New Roman" w:eastAsia="Times New Roman" w:hAnsi="Times New Roman" w:cs="Times New Roman"/>
          <w:b/>
          <w:kern w:val="0"/>
          <w:sz w:val="28"/>
          <w:lang w:eastAsia="ru-RU" w:bidi="ar-SA"/>
        </w:rPr>
      </w:pPr>
      <w:r w:rsidRPr="00EC7DD2">
        <w:rPr>
          <w:rFonts w:ascii="Times New Roman" w:eastAsia="Times New Roman" w:hAnsi="Times New Roman" w:cs="Times New Roman"/>
          <w:b/>
          <w:kern w:val="0"/>
          <w:sz w:val="28"/>
          <w:lang w:eastAsia="ru-RU" w:bidi="ar-SA"/>
        </w:rPr>
        <w:t>Права и обязанности членов Комиссии:</w:t>
      </w:r>
    </w:p>
    <w:p w:rsidR="00EC7DD2" w:rsidRPr="00EC7DD2" w:rsidRDefault="00EC7DD2" w:rsidP="00EC7DD2">
      <w:pPr>
        <w:widowControl/>
        <w:suppressAutoHyphens w:val="0"/>
        <w:spacing w:before="12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7.1. Члены Комиссии обязаны:</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присутствовать на заседаниях комиссии и участвовать в голосовании по рассматриваемым вопросам на заседаниях Комиссии;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своевременно выполнять все поручения председателя и заместителя председателя Комиссии, связанные с деятельностью комиссии.</w:t>
      </w:r>
    </w:p>
    <w:p w:rsidR="00EC7DD2" w:rsidRPr="00EC7DD2" w:rsidRDefault="00EC7DD2" w:rsidP="00EC7DD2">
      <w:pPr>
        <w:widowControl/>
        <w:suppressAutoHyphens w:val="0"/>
        <w:spacing w:before="12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7.2. Члены Комиссии имеют право:</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принимать участие в разработке плана мероприятий Комиссии;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lastRenderedPageBreak/>
        <w:t>участвовать в обсуждении рассматриваемых вопросов на заседаниях Комиссии;</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вносить замечания или предложения в письменной или устной форме, касающиеся поступивших предложений, со ссылкой на нормы законодательства;</w:t>
      </w:r>
    </w:p>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высказывать особое мнение с обязательным его обоснованием и внесением его в протокол заседания Комиссии.</w:t>
      </w:r>
    </w:p>
    <w:p w:rsid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p w:rsidR="008379EA" w:rsidRPr="00EC7DD2" w:rsidRDefault="008379EA" w:rsidP="00EC7DD2">
      <w:pPr>
        <w:widowControl/>
        <w:suppressAutoHyphens w:val="0"/>
        <w:ind w:firstLine="567"/>
        <w:jc w:val="both"/>
        <w:rPr>
          <w:rFonts w:ascii="Times New Roman" w:eastAsia="Times New Roman" w:hAnsi="Times New Roman" w:cs="Times New Roman"/>
          <w:kern w:val="0"/>
          <w:sz w:val="28"/>
          <w:lang w:eastAsia="ru-RU" w:bidi="ar-S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1"/>
        <w:gridCol w:w="4070"/>
      </w:tblGrid>
      <w:tr w:rsidR="00EC7DD2" w:rsidRPr="00EC7DD2" w:rsidTr="00B2232A">
        <w:tc>
          <w:tcPr>
            <w:tcW w:w="5954" w:type="dxa"/>
          </w:tcPr>
          <w:p w:rsidR="00EC7DD2" w:rsidRPr="00EC7DD2" w:rsidRDefault="00EC7DD2" w:rsidP="00EC7DD2">
            <w:pPr>
              <w:widowControl/>
              <w:suppressAutoHyphens w:val="0"/>
              <w:jc w:val="right"/>
              <w:rPr>
                <w:rFonts w:ascii="Times New Roman" w:eastAsia="Times New Roman" w:hAnsi="Times New Roman" w:cs="Times New Roman"/>
                <w:kern w:val="0"/>
                <w:sz w:val="28"/>
                <w:lang w:eastAsia="ru-RU" w:bidi="ar-SA"/>
              </w:rPr>
            </w:pPr>
          </w:p>
        </w:tc>
        <w:tc>
          <w:tcPr>
            <w:tcW w:w="4241" w:type="dxa"/>
          </w:tcPr>
          <w:p w:rsidR="00EC7DD2" w:rsidRPr="00EC7DD2" w:rsidRDefault="00EC7DD2" w:rsidP="008379EA">
            <w:pPr>
              <w:widowControl/>
              <w:suppressAutoHyphens w:val="0"/>
              <w:jc w:val="right"/>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Приложение № 2</w:t>
            </w:r>
          </w:p>
          <w:p w:rsidR="008379EA" w:rsidRDefault="008379EA" w:rsidP="008379EA">
            <w:pPr>
              <w:widowControl/>
              <w:suppressAutoHyphens w:val="0"/>
              <w:jc w:val="right"/>
              <w:rPr>
                <w:rFonts w:ascii="Times New Roman" w:eastAsia="Times New Roman" w:hAnsi="Times New Roman" w:cs="Times New Roman"/>
                <w:kern w:val="0"/>
                <w:sz w:val="28"/>
                <w:lang w:eastAsia="ru-RU" w:bidi="ar-SA"/>
              </w:rPr>
            </w:pPr>
            <w:r>
              <w:rPr>
                <w:rFonts w:ascii="Times New Roman" w:eastAsia="Times New Roman" w:hAnsi="Times New Roman" w:cs="Times New Roman"/>
                <w:kern w:val="0"/>
                <w:sz w:val="28"/>
                <w:lang w:eastAsia="ru-RU" w:bidi="ar-SA"/>
              </w:rPr>
              <w:t>к постановлению</w:t>
            </w:r>
            <w:r w:rsidR="00EC7DD2" w:rsidRPr="00EC7DD2">
              <w:rPr>
                <w:rFonts w:ascii="Times New Roman" w:eastAsia="Times New Roman" w:hAnsi="Times New Roman" w:cs="Times New Roman"/>
                <w:kern w:val="0"/>
                <w:sz w:val="28"/>
                <w:lang w:eastAsia="ru-RU" w:bidi="ar-SA"/>
              </w:rPr>
              <w:t xml:space="preserve"> администрации</w:t>
            </w:r>
            <w:r>
              <w:rPr>
                <w:rFonts w:ascii="Times New Roman" w:eastAsia="Times New Roman" w:hAnsi="Times New Roman" w:cs="Times New Roman"/>
                <w:kern w:val="0"/>
                <w:sz w:val="28"/>
                <w:lang w:eastAsia="ru-RU" w:bidi="ar-SA"/>
              </w:rPr>
              <w:t xml:space="preserve"> Устюцкого сельского поселения</w:t>
            </w:r>
          </w:p>
          <w:p w:rsidR="008379EA" w:rsidRPr="00EC7DD2" w:rsidRDefault="00A11C75" w:rsidP="008379EA">
            <w:pPr>
              <w:widowControl/>
              <w:suppressAutoHyphens w:val="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lang w:eastAsia="ru-RU" w:bidi="ar-SA"/>
              </w:rPr>
              <w:t>№12</w:t>
            </w:r>
            <w:bookmarkStart w:id="0" w:name="_GoBack"/>
            <w:bookmarkEnd w:id="0"/>
            <w:r w:rsidR="008379EA">
              <w:rPr>
                <w:rFonts w:ascii="Times New Roman" w:eastAsia="Times New Roman" w:hAnsi="Times New Roman" w:cs="Times New Roman"/>
                <w:kern w:val="0"/>
                <w:sz w:val="28"/>
                <w:lang w:eastAsia="ru-RU" w:bidi="ar-SA"/>
              </w:rPr>
              <w:t xml:space="preserve"> от 13.02.2020</w:t>
            </w:r>
          </w:p>
          <w:p w:rsidR="00EC7DD2" w:rsidRPr="00EC7DD2" w:rsidRDefault="00EC7DD2" w:rsidP="00EC7DD2">
            <w:pPr>
              <w:widowControl/>
              <w:suppressAutoHyphens w:val="0"/>
              <w:jc w:val="both"/>
              <w:rPr>
                <w:rFonts w:ascii="Times New Roman" w:eastAsia="Times New Roman" w:hAnsi="Times New Roman" w:cs="Times New Roman"/>
                <w:kern w:val="0"/>
                <w:sz w:val="28"/>
                <w:lang w:eastAsia="ru-RU" w:bidi="ar-SA"/>
              </w:rPr>
            </w:pPr>
          </w:p>
        </w:tc>
      </w:tr>
    </w:tbl>
    <w:p w:rsidR="00EC7DD2" w:rsidRPr="00EC7DD2" w:rsidRDefault="00EC7DD2" w:rsidP="00EC7DD2">
      <w:pPr>
        <w:widowControl/>
        <w:suppressAutoHyphens w:val="0"/>
        <w:ind w:firstLine="567"/>
        <w:jc w:val="both"/>
        <w:rPr>
          <w:rFonts w:ascii="Times New Roman" w:eastAsia="Times New Roman" w:hAnsi="Times New Roman" w:cs="Times New Roman"/>
          <w:kern w:val="0"/>
          <w:sz w:val="28"/>
          <w:lang w:eastAsia="ru-RU" w:bidi="ar-SA"/>
        </w:rPr>
      </w:pPr>
    </w:p>
    <w:p w:rsidR="00EC7DD2" w:rsidRPr="00EC7DD2" w:rsidRDefault="00EC7DD2" w:rsidP="00EC7DD2">
      <w:pPr>
        <w:widowControl/>
        <w:suppressAutoHyphens w:val="0"/>
        <w:ind w:firstLine="567"/>
        <w:jc w:val="center"/>
        <w:rPr>
          <w:rFonts w:ascii="Times New Roman" w:eastAsia="Times New Roman" w:hAnsi="Times New Roman" w:cs="Times New Roman"/>
          <w:b/>
          <w:bCs/>
          <w:kern w:val="0"/>
          <w:sz w:val="28"/>
          <w:lang w:eastAsia="ru-RU" w:bidi="ar-SA"/>
        </w:rPr>
      </w:pPr>
    </w:p>
    <w:p w:rsidR="00EC7DD2" w:rsidRPr="00EC7DD2" w:rsidRDefault="00EC7DD2" w:rsidP="00EC7DD2">
      <w:pPr>
        <w:widowControl/>
        <w:suppressAutoHyphens w:val="0"/>
        <w:ind w:firstLine="567"/>
        <w:jc w:val="center"/>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b/>
          <w:bCs/>
          <w:kern w:val="0"/>
          <w:sz w:val="28"/>
          <w:lang w:eastAsia="ru-RU" w:bidi="ar-SA"/>
        </w:rPr>
        <w:t>СОСТАВ КОМИССИИ</w:t>
      </w:r>
    </w:p>
    <w:p w:rsidR="00EC7DD2" w:rsidRPr="00EC7DD2" w:rsidRDefault="00EC7DD2" w:rsidP="00EC7DD2">
      <w:pPr>
        <w:widowControl/>
        <w:suppressAutoHyphens w:val="0"/>
        <w:ind w:firstLine="567"/>
        <w:jc w:val="center"/>
        <w:rPr>
          <w:rFonts w:ascii="Times New Roman" w:eastAsia="Times New Roman" w:hAnsi="Times New Roman" w:cs="Times New Roman"/>
          <w:b/>
          <w:bCs/>
          <w:kern w:val="0"/>
          <w:sz w:val="28"/>
          <w:lang w:eastAsia="ru-RU" w:bidi="ar-SA"/>
        </w:rPr>
      </w:pPr>
      <w:r w:rsidRPr="00EC7DD2">
        <w:rPr>
          <w:rFonts w:ascii="Times New Roman" w:eastAsia="Times New Roman" w:hAnsi="Times New Roman" w:cs="Times New Roman"/>
          <w:b/>
          <w:bCs/>
          <w:kern w:val="0"/>
          <w:sz w:val="28"/>
          <w:lang w:eastAsia="ru-RU" w:bidi="ar-SA"/>
        </w:rPr>
        <w:t xml:space="preserve">ПО ЗЕМЛЕПОЛЬЗОВАНИЮ И ЗАСТРОЙКЕ </w:t>
      </w:r>
    </w:p>
    <w:p w:rsidR="00EC7DD2" w:rsidRPr="00EC7DD2" w:rsidRDefault="008379EA" w:rsidP="00EC7DD2">
      <w:pPr>
        <w:widowControl/>
        <w:suppressAutoHyphens w:val="0"/>
        <w:ind w:firstLine="567"/>
        <w:jc w:val="center"/>
        <w:rPr>
          <w:rFonts w:ascii="Times New Roman" w:eastAsia="Times New Roman" w:hAnsi="Times New Roman" w:cs="Times New Roman"/>
          <w:i/>
          <w:kern w:val="0"/>
          <w:sz w:val="28"/>
          <w:szCs w:val="28"/>
          <w:shd w:val="clear" w:color="auto" w:fill="FFFF00"/>
          <w:lang w:eastAsia="ru-RU" w:bidi="ar-SA"/>
        </w:rPr>
      </w:pPr>
      <w:r>
        <w:rPr>
          <w:rFonts w:ascii="Times New Roman" w:eastAsia="Times New Roman" w:hAnsi="Times New Roman" w:cs="Times New Roman"/>
          <w:b/>
          <w:bCs/>
          <w:kern w:val="0"/>
          <w:sz w:val="28"/>
          <w:lang w:eastAsia="ru-RU" w:bidi="ar-SA"/>
        </w:rPr>
        <w:t>УСТЮЦКОГО СЕЛЬСКОГО ПОСЕЛЕНИЯ</w:t>
      </w:r>
    </w:p>
    <w:p w:rsidR="00EC7DD2" w:rsidRPr="00EC7DD2" w:rsidRDefault="00EC7DD2" w:rsidP="00EC7DD2">
      <w:pPr>
        <w:widowControl/>
        <w:suppressAutoHyphens w:val="0"/>
        <w:ind w:firstLine="567"/>
        <w:jc w:val="center"/>
        <w:rPr>
          <w:rFonts w:ascii="Times New Roman" w:eastAsia="Times New Roman" w:hAnsi="Times New Roman" w:cs="Times New Roman"/>
          <w:b/>
          <w:bCs/>
          <w:kern w:val="0"/>
          <w:sz w:val="28"/>
          <w:lang w:eastAsia="ru-RU" w:bidi="ar-SA"/>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5760"/>
      </w:tblGrid>
      <w:tr w:rsidR="009D11EE" w:rsidTr="009D11EE">
        <w:trPr>
          <w:trHeight w:val="640"/>
        </w:trPr>
        <w:tc>
          <w:tcPr>
            <w:tcW w:w="3600" w:type="dxa"/>
          </w:tcPr>
          <w:p w:rsidR="009D11EE" w:rsidRDefault="009D11EE" w:rsidP="009D11EE">
            <w:pPr>
              <w:ind w:left="201"/>
              <w:jc w:val="both"/>
              <w:rPr>
                <w:rFonts w:ascii="Times New Roman" w:eastAsia="Times New Roman" w:hAnsi="Times New Roman" w:cs="Times New Roman"/>
                <w:kern w:val="0"/>
                <w:sz w:val="28"/>
                <w:lang w:eastAsia="ru-RU" w:bidi="ar-SA"/>
              </w:rPr>
            </w:pPr>
          </w:p>
          <w:p w:rsidR="009D11EE" w:rsidRPr="00EC7DD2" w:rsidRDefault="009D11EE" w:rsidP="009D11EE">
            <w:pPr>
              <w:ind w:left="201"/>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 xml:space="preserve">Председатель Комиссии  </w:t>
            </w:r>
          </w:p>
          <w:p w:rsidR="009D11EE" w:rsidRDefault="009D11EE" w:rsidP="009D11EE">
            <w:pPr>
              <w:jc w:val="both"/>
              <w:rPr>
                <w:rFonts w:ascii="Times New Roman" w:eastAsia="Times New Roman" w:hAnsi="Times New Roman" w:cs="Times New Roman"/>
                <w:kern w:val="0"/>
                <w:sz w:val="28"/>
                <w:lang w:eastAsia="ru-RU" w:bidi="ar-SA"/>
              </w:rPr>
            </w:pPr>
          </w:p>
        </w:tc>
        <w:tc>
          <w:tcPr>
            <w:tcW w:w="5760" w:type="dxa"/>
          </w:tcPr>
          <w:p w:rsidR="009D11EE" w:rsidRDefault="009D11EE" w:rsidP="009D11EE">
            <w:pPr>
              <w:widowControl/>
              <w:suppressAutoHyphens w:val="0"/>
              <w:spacing w:line="276" w:lineRule="auto"/>
              <w:rPr>
                <w:rFonts w:ascii="Times New Roman" w:eastAsia="Times New Roman" w:hAnsi="Times New Roman" w:cs="Times New Roman"/>
                <w:kern w:val="0"/>
                <w:sz w:val="28"/>
                <w:lang w:eastAsia="ru-RU" w:bidi="ar-SA"/>
              </w:rPr>
            </w:pPr>
            <w:r w:rsidRPr="009D11EE">
              <w:rPr>
                <w:rFonts w:ascii="Times New Roman" w:eastAsia="Times New Roman" w:hAnsi="Times New Roman" w:cs="Times New Roman"/>
                <w:kern w:val="0"/>
                <w:sz w:val="28"/>
                <w:lang w:eastAsia="ru-RU" w:bidi="ar-SA"/>
              </w:rPr>
              <w:t>Глава администрации Устюцкого сельского поселения</w:t>
            </w:r>
          </w:p>
          <w:p w:rsidR="009D11EE" w:rsidRPr="009D11EE" w:rsidRDefault="009D11EE" w:rsidP="009D11EE">
            <w:pPr>
              <w:widowControl/>
              <w:suppressAutoHyphens w:val="0"/>
              <w:spacing w:line="276" w:lineRule="auto"/>
              <w:jc w:val="right"/>
              <w:rPr>
                <w:rFonts w:ascii="Times New Roman" w:eastAsia="Times New Roman" w:hAnsi="Times New Roman" w:cs="Times New Roman"/>
                <w:b/>
                <w:kern w:val="0"/>
                <w:sz w:val="28"/>
                <w:u w:val="single"/>
                <w:lang w:eastAsia="ru-RU" w:bidi="ar-SA"/>
              </w:rPr>
            </w:pPr>
            <w:r>
              <w:rPr>
                <w:rFonts w:ascii="Times New Roman" w:eastAsia="Times New Roman" w:hAnsi="Times New Roman" w:cs="Times New Roman"/>
                <w:kern w:val="0"/>
                <w:sz w:val="28"/>
                <w:u w:val="single"/>
                <w:lang w:eastAsia="ru-RU" w:bidi="ar-SA"/>
              </w:rPr>
              <w:t xml:space="preserve"> </w:t>
            </w:r>
            <w:r>
              <w:rPr>
                <w:rFonts w:ascii="Times New Roman" w:eastAsia="Times New Roman" w:hAnsi="Times New Roman" w:cs="Times New Roman"/>
                <w:b/>
                <w:kern w:val="0"/>
                <w:sz w:val="28"/>
                <w:u w:val="single"/>
                <w:lang w:eastAsia="ru-RU" w:bidi="ar-SA"/>
              </w:rPr>
              <w:t>Кудряшова Дина Анатольевна</w:t>
            </w:r>
          </w:p>
          <w:p w:rsidR="009D11EE" w:rsidRDefault="009D11EE" w:rsidP="009D11EE">
            <w:pPr>
              <w:jc w:val="center"/>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i/>
                <w:kern w:val="0"/>
                <w:sz w:val="20"/>
                <w:szCs w:val="20"/>
                <w:lang w:eastAsia="ru-RU" w:bidi="ar-SA"/>
              </w:rPr>
              <w:t>(должность, ФИО)</w:t>
            </w:r>
          </w:p>
        </w:tc>
      </w:tr>
      <w:tr w:rsidR="009D11EE" w:rsidTr="009D11EE">
        <w:trPr>
          <w:trHeight w:val="1260"/>
        </w:trPr>
        <w:tc>
          <w:tcPr>
            <w:tcW w:w="3600" w:type="dxa"/>
          </w:tcPr>
          <w:p w:rsidR="009D11EE" w:rsidRPr="00EC7DD2" w:rsidRDefault="009D11EE" w:rsidP="009D11EE">
            <w:pPr>
              <w:ind w:left="201" w:firstLine="567"/>
              <w:jc w:val="both"/>
              <w:rPr>
                <w:rFonts w:ascii="Times New Roman" w:eastAsia="Times New Roman" w:hAnsi="Times New Roman" w:cs="Times New Roman"/>
                <w:kern w:val="0"/>
                <w:sz w:val="28"/>
                <w:lang w:eastAsia="ru-RU" w:bidi="ar-SA"/>
              </w:rPr>
            </w:pPr>
          </w:p>
          <w:p w:rsidR="009D11EE" w:rsidRDefault="009D11EE" w:rsidP="009D11EE">
            <w:pPr>
              <w:ind w:left="201"/>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 xml:space="preserve">Заместитель председателя </w:t>
            </w:r>
          </w:p>
          <w:p w:rsidR="009D11EE" w:rsidRPr="00EC7DD2" w:rsidRDefault="009D11EE" w:rsidP="009D11EE">
            <w:pPr>
              <w:ind w:left="201"/>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 xml:space="preserve">Комиссии </w:t>
            </w:r>
          </w:p>
          <w:p w:rsidR="009D11EE" w:rsidRPr="00EC7DD2" w:rsidRDefault="009D11EE" w:rsidP="009D11EE">
            <w:pPr>
              <w:jc w:val="both"/>
              <w:rPr>
                <w:rFonts w:ascii="Times New Roman" w:eastAsia="Times New Roman" w:hAnsi="Times New Roman" w:cs="Times New Roman"/>
                <w:kern w:val="0"/>
                <w:sz w:val="28"/>
                <w:lang w:eastAsia="ru-RU" w:bidi="ar-SA"/>
              </w:rPr>
            </w:pPr>
          </w:p>
        </w:tc>
        <w:tc>
          <w:tcPr>
            <w:tcW w:w="5760" w:type="dxa"/>
          </w:tcPr>
          <w:p w:rsidR="009D11EE" w:rsidRDefault="009D11EE" w:rsidP="009D11EE">
            <w:pPr>
              <w:widowControl/>
              <w:suppressAutoHyphens w:val="0"/>
              <w:spacing w:line="276" w:lineRule="auto"/>
              <w:rPr>
                <w:rFonts w:ascii="Times New Roman" w:eastAsia="Times New Roman" w:hAnsi="Times New Roman" w:cs="Times New Roman"/>
                <w:kern w:val="0"/>
                <w:sz w:val="28"/>
                <w:lang w:eastAsia="ru-RU" w:bidi="ar-SA"/>
              </w:rPr>
            </w:pPr>
            <w:r>
              <w:rPr>
                <w:rFonts w:ascii="Times New Roman" w:eastAsia="Times New Roman" w:hAnsi="Times New Roman" w:cs="Times New Roman"/>
                <w:kern w:val="0"/>
                <w:sz w:val="28"/>
                <w:lang w:eastAsia="ru-RU" w:bidi="ar-SA"/>
              </w:rPr>
              <w:t xml:space="preserve">Специалист администрации Устюцкого сельского поселения </w:t>
            </w:r>
          </w:p>
          <w:p w:rsidR="009D11EE" w:rsidRPr="009D11EE" w:rsidRDefault="009D11EE" w:rsidP="009D11EE">
            <w:pPr>
              <w:widowControl/>
              <w:suppressAutoHyphens w:val="0"/>
              <w:spacing w:line="276" w:lineRule="auto"/>
              <w:jc w:val="right"/>
              <w:rPr>
                <w:rFonts w:ascii="Times New Roman" w:eastAsia="Times New Roman" w:hAnsi="Times New Roman" w:cs="Times New Roman"/>
                <w:b/>
                <w:kern w:val="0"/>
                <w:sz w:val="28"/>
                <w:u w:val="single"/>
                <w:lang w:eastAsia="ru-RU" w:bidi="ar-SA"/>
              </w:rPr>
            </w:pPr>
            <w:r>
              <w:rPr>
                <w:rFonts w:ascii="Times New Roman" w:eastAsia="Times New Roman" w:hAnsi="Times New Roman" w:cs="Times New Roman"/>
                <w:kern w:val="0"/>
                <w:sz w:val="28"/>
                <w:lang w:eastAsia="ru-RU" w:bidi="ar-SA"/>
              </w:rPr>
              <w:t xml:space="preserve">                    </w:t>
            </w:r>
            <w:r w:rsidRPr="009D11EE">
              <w:rPr>
                <w:rFonts w:ascii="Times New Roman" w:eastAsia="Times New Roman" w:hAnsi="Times New Roman" w:cs="Times New Roman"/>
                <w:b/>
                <w:kern w:val="0"/>
                <w:sz w:val="28"/>
                <w:u w:val="single"/>
                <w:lang w:eastAsia="ru-RU" w:bidi="ar-SA"/>
              </w:rPr>
              <w:t>Романова Галина Алексеевна</w:t>
            </w:r>
          </w:p>
          <w:p w:rsidR="009D11EE" w:rsidRPr="00EC7DD2" w:rsidRDefault="009D11EE" w:rsidP="009D11EE">
            <w:pPr>
              <w:jc w:val="both"/>
              <w:rPr>
                <w:rFonts w:ascii="Times New Roman" w:eastAsia="Times New Roman" w:hAnsi="Times New Roman" w:cs="Times New Roman"/>
                <w:i/>
                <w:kern w:val="0"/>
                <w:sz w:val="20"/>
                <w:szCs w:val="20"/>
                <w:lang w:eastAsia="ru-RU" w:bidi="ar-SA"/>
              </w:rPr>
            </w:pPr>
            <w:r>
              <w:rPr>
                <w:rFonts w:ascii="Times New Roman" w:eastAsia="Times New Roman" w:hAnsi="Times New Roman" w:cs="Times New Roman"/>
                <w:i/>
                <w:kern w:val="0"/>
                <w:sz w:val="20"/>
                <w:szCs w:val="20"/>
                <w:lang w:eastAsia="ru-RU" w:bidi="ar-SA"/>
              </w:rPr>
              <w:t xml:space="preserve">                                        </w:t>
            </w:r>
            <w:r w:rsidRPr="00EC7DD2">
              <w:rPr>
                <w:rFonts w:ascii="Times New Roman" w:eastAsia="Times New Roman" w:hAnsi="Times New Roman" w:cs="Times New Roman"/>
                <w:i/>
                <w:kern w:val="0"/>
                <w:sz w:val="20"/>
                <w:szCs w:val="20"/>
                <w:lang w:eastAsia="ru-RU" w:bidi="ar-SA"/>
              </w:rPr>
              <w:t>(должность, ФИО)</w:t>
            </w:r>
          </w:p>
          <w:p w:rsidR="009D11EE" w:rsidRPr="009D11EE" w:rsidRDefault="009D11EE" w:rsidP="009D11EE">
            <w:pPr>
              <w:tabs>
                <w:tab w:val="left" w:pos="3255"/>
              </w:tabs>
              <w:rPr>
                <w:rFonts w:ascii="Times New Roman" w:eastAsia="Times New Roman" w:hAnsi="Times New Roman" w:cs="Times New Roman"/>
                <w:sz w:val="28"/>
                <w:lang w:eastAsia="ru-RU" w:bidi="ar-SA"/>
              </w:rPr>
            </w:pPr>
          </w:p>
        </w:tc>
      </w:tr>
      <w:tr w:rsidR="009D11EE" w:rsidTr="009D11EE">
        <w:trPr>
          <w:trHeight w:val="1170"/>
        </w:trPr>
        <w:tc>
          <w:tcPr>
            <w:tcW w:w="3600" w:type="dxa"/>
          </w:tcPr>
          <w:p w:rsidR="009D11EE" w:rsidRPr="00EC7DD2" w:rsidRDefault="009D11EE" w:rsidP="009D11EE">
            <w:pPr>
              <w:ind w:left="201" w:firstLine="567"/>
              <w:jc w:val="both"/>
              <w:rPr>
                <w:rFonts w:ascii="Times New Roman" w:eastAsia="Times New Roman" w:hAnsi="Times New Roman" w:cs="Times New Roman"/>
                <w:kern w:val="0"/>
                <w:sz w:val="28"/>
                <w:lang w:eastAsia="ru-RU" w:bidi="ar-SA"/>
              </w:rPr>
            </w:pPr>
          </w:p>
          <w:p w:rsidR="009D11EE" w:rsidRPr="00EC7DD2" w:rsidRDefault="009D11EE" w:rsidP="009D11EE">
            <w:pPr>
              <w:ind w:left="201"/>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 xml:space="preserve">Секретарь Комиссии </w:t>
            </w:r>
          </w:p>
          <w:p w:rsidR="009D11EE" w:rsidRDefault="009D11EE" w:rsidP="009D11EE">
            <w:pPr>
              <w:ind w:left="201" w:firstLine="567"/>
              <w:jc w:val="both"/>
              <w:rPr>
                <w:rFonts w:ascii="Times New Roman" w:eastAsia="Times New Roman" w:hAnsi="Times New Roman" w:cs="Times New Roman"/>
                <w:i/>
                <w:kern w:val="0"/>
                <w:sz w:val="20"/>
                <w:szCs w:val="20"/>
                <w:lang w:eastAsia="ru-RU" w:bidi="ar-SA"/>
              </w:rPr>
            </w:pPr>
          </w:p>
          <w:p w:rsidR="009D11EE" w:rsidRPr="00EC7DD2" w:rsidRDefault="009D11EE" w:rsidP="009D11EE">
            <w:pPr>
              <w:jc w:val="both"/>
              <w:rPr>
                <w:rFonts w:ascii="Times New Roman" w:eastAsia="Times New Roman" w:hAnsi="Times New Roman" w:cs="Times New Roman"/>
                <w:kern w:val="0"/>
                <w:sz w:val="28"/>
                <w:lang w:eastAsia="ru-RU" w:bidi="ar-SA"/>
              </w:rPr>
            </w:pPr>
          </w:p>
        </w:tc>
        <w:tc>
          <w:tcPr>
            <w:tcW w:w="5760" w:type="dxa"/>
          </w:tcPr>
          <w:p w:rsidR="009D11EE" w:rsidRPr="009D11EE" w:rsidRDefault="009D11EE" w:rsidP="009D11EE">
            <w:pPr>
              <w:widowControl/>
              <w:suppressAutoHyphens w:val="0"/>
              <w:spacing w:after="200" w:line="276" w:lineRule="auto"/>
              <w:rPr>
                <w:rFonts w:ascii="Times New Roman" w:eastAsia="Times New Roman" w:hAnsi="Times New Roman" w:cs="Times New Roman"/>
                <w:kern w:val="0"/>
                <w:sz w:val="28"/>
                <w:lang w:eastAsia="ru-RU" w:bidi="ar-SA"/>
              </w:rPr>
            </w:pPr>
            <w:r w:rsidRPr="009D11EE">
              <w:rPr>
                <w:rFonts w:ascii="Times New Roman" w:eastAsia="Times New Roman" w:hAnsi="Times New Roman" w:cs="Times New Roman"/>
                <w:kern w:val="0"/>
                <w:sz w:val="28"/>
                <w:lang w:eastAsia="ru-RU" w:bidi="ar-SA"/>
              </w:rPr>
              <w:t xml:space="preserve">Специалист администрации Устюцкого сельского поселения </w:t>
            </w:r>
          </w:p>
          <w:p w:rsidR="009D11EE" w:rsidRPr="009D11EE" w:rsidRDefault="009D11EE" w:rsidP="009D11EE">
            <w:pPr>
              <w:widowControl/>
              <w:suppressAutoHyphens w:val="0"/>
              <w:spacing w:line="276" w:lineRule="auto"/>
              <w:jc w:val="right"/>
              <w:rPr>
                <w:rFonts w:ascii="Times New Roman" w:eastAsia="Times New Roman" w:hAnsi="Times New Roman" w:cs="Times New Roman"/>
                <w:b/>
                <w:kern w:val="0"/>
                <w:sz w:val="28"/>
                <w:u w:val="single"/>
                <w:lang w:eastAsia="ru-RU" w:bidi="ar-SA"/>
              </w:rPr>
            </w:pPr>
            <w:r>
              <w:rPr>
                <w:rFonts w:ascii="Times New Roman" w:eastAsia="Times New Roman" w:hAnsi="Times New Roman" w:cs="Times New Roman"/>
                <w:b/>
                <w:kern w:val="0"/>
                <w:sz w:val="28"/>
                <w:lang w:eastAsia="ru-RU" w:bidi="ar-SA"/>
              </w:rPr>
              <w:t xml:space="preserve">            </w:t>
            </w:r>
            <w:r w:rsidRPr="009D11EE">
              <w:rPr>
                <w:rFonts w:ascii="Times New Roman" w:eastAsia="Times New Roman" w:hAnsi="Times New Roman" w:cs="Times New Roman"/>
                <w:b/>
                <w:kern w:val="0"/>
                <w:sz w:val="28"/>
                <w:u w:val="single"/>
                <w:lang w:eastAsia="ru-RU" w:bidi="ar-SA"/>
              </w:rPr>
              <w:t>Исакова Наталья Александровна</w:t>
            </w:r>
          </w:p>
          <w:p w:rsidR="009D11EE" w:rsidRPr="00EC7DD2" w:rsidRDefault="009D11EE" w:rsidP="009D11EE">
            <w:pPr>
              <w:jc w:val="both"/>
              <w:rPr>
                <w:rFonts w:ascii="Times New Roman" w:eastAsia="Times New Roman" w:hAnsi="Times New Roman" w:cs="Times New Roman"/>
                <w:i/>
                <w:kern w:val="0"/>
                <w:sz w:val="20"/>
                <w:szCs w:val="20"/>
                <w:lang w:eastAsia="ru-RU" w:bidi="ar-SA"/>
              </w:rPr>
            </w:pPr>
            <w:r>
              <w:rPr>
                <w:rFonts w:ascii="Times New Roman" w:eastAsia="Times New Roman" w:hAnsi="Times New Roman" w:cs="Times New Roman"/>
                <w:i/>
                <w:kern w:val="0"/>
                <w:sz w:val="20"/>
                <w:szCs w:val="20"/>
                <w:lang w:eastAsia="ru-RU" w:bidi="ar-SA"/>
              </w:rPr>
              <w:t xml:space="preserve">                                        </w:t>
            </w:r>
            <w:r w:rsidRPr="00EC7DD2">
              <w:rPr>
                <w:rFonts w:ascii="Times New Roman" w:eastAsia="Times New Roman" w:hAnsi="Times New Roman" w:cs="Times New Roman"/>
                <w:i/>
                <w:kern w:val="0"/>
                <w:sz w:val="20"/>
                <w:szCs w:val="20"/>
                <w:lang w:eastAsia="ru-RU" w:bidi="ar-SA"/>
              </w:rPr>
              <w:t>(должность, ФИО)</w:t>
            </w:r>
          </w:p>
          <w:p w:rsidR="009D11EE" w:rsidRDefault="009D11EE" w:rsidP="009D11EE">
            <w:pPr>
              <w:jc w:val="both"/>
              <w:rPr>
                <w:rFonts w:ascii="Times New Roman" w:eastAsia="Times New Roman" w:hAnsi="Times New Roman" w:cs="Times New Roman"/>
                <w:kern w:val="0"/>
                <w:sz w:val="28"/>
                <w:lang w:eastAsia="ru-RU" w:bidi="ar-SA"/>
              </w:rPr>
            </w:pPr>
          </w:p>
        </w:tc>
      </w:tr>
      <w:tr w:rsidR="009D11EE" w:rsidTr="00D14089">
        <w:trPr>
          <w:trHeight w:val="3841"/>
        </w:trPr>
        <w:tc>
          <w:tcPr>
            <w:tcW w:w="3600" w:type="dxa"/>
          </w:tcPr>
          <w:p w:rsidR="009D11EE" w:rsidRPr="00EC7DD2" w:rsidRDefault="009D11EE" w:rsidP="009D11EE">
            <w:pPr>
              <w:ind w:left="201" w:firstLine="567"/>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 xml:space="preserve"> </w:t>
            </w:r>
          </w:p>
          <w:p w:rsidR="009D11EE" w:rsidRPr="00EC7DD2" w:rsidRDefault="009D11EE" w:rsidP="009D11EE">
            <w:pPr>
              <w:ind w:left="201"/>
              <w:jc w:val="both"/>
              <w:rPr>
                <w:rFonts w:ascii="Times New Roman" w:eastAsia="Times New Roman" w:hAnsi="Times New Roman" w:cs="Times New Roman"/>
                <w:kern w:val="0"/>
                <w:sz w:val="28"/>
                <w:lang w:eastAsia="ru-RU" w:bidi="ar-SA"/>
              </w:rPr>
            </w:pPr>
            <w:r w:rsidRPr="00EC7DD2">
              <w:rPr>
                <w:rFonts w:ascii="Times New Roman" w:eastAsia="Times New Roman" w:hAnsi="Times New Roman" w:cs="Times New Roman"/>
                <w:kern w:val="0"/>
                <w:sz w:val="28"/>
                <w:lang w:eastAsia="ru-RU" w:bidi="ar-SA"/>
              </w:rPr>
              <w:t>Члены Комиссии:</w:t>
            </w:r>
          </w:p>
          <w:p w:rsidR="009D11EE" w:rsidRPr="00EC7DD2" w:rsidRDefault="009D11EE" w:rsidP="009D11EE">
            <w:pPr>
              <w:ind w:left="993"/>
              <w:jc w:val="both"/>
              <w:rPr>
                <w:rFonts w:ascii="Times New Roman" w:eastAsia="Times New Roman" w:hAnsi="Times New Roman" w:cs="Times New Roman"/>
                <w:kern w:val="0"/>
                <w:sz w:val="28"/>
                <w:lang w:eastAsia="ru-RU" w:bidi="ar-SA"/>
              </w:rPr>
            </w:pPr>
          </w:p>
          <w:p w:rsidR="009D11EE" w:rsidRDefault="009D11EE" w:rsidP="009D11EE">
            <w:pPr>
              <w:ind w:left="201" w:firstLine="567"/>
              <w:jc w:val="both"/>
              <w:rPr>
                <w:rFonts w:ascii="Times New Roman" w:eastAsia="Times New Roman" w:hAnsi="Times New Roman" w:cs="Times New Roman"/>
                <w:i/>
                <w:kern w:val="0"/>
                <w:sz w:val="20"/>
                <w:szCs w:val="20"/>
                <w:lang w:eastAsia="ru-RU" w:bidi="ar-SA"/>
              </w:rPr>
            </w:pPr>
          </w:p>
          <w:p w:rsidR="009D11EE" w:rsidRPr="00EC7DD2" w:rsidRDefault="009D11EE" w:rsidP="009D11EE">
            <w:pPr>
              <w:ind w:left="201" w:firstLine="567"/>
              <w:jc w:val="both"/>
              <w:rPr>
                <w:rFonts w:ascii="Times New Roman" w:eastAsia="Times New Roman" w:hAnsi="Times New Roman" w:cs="Times New Roman"/>
                <w:i/>
                <w:kern w:val="0"/>
                <w:sz w:val="20"/>
                <w:szCs w:val="20"/>
                <w:lang w:eastAsia="ru-RU" w:bidi="ar-SA"/>
              </w:rPr>
            </w:pPr>
          </w:p>
          <w:p w:rsidR="009D11EE" w:rsidRDefault="009D11EE" w:rsidP="009D11EE">
            <w:pPr>
              <w:ind w:left="201" w:firstLine="567"/>
              <w:jc w:val="both"/>
              <w:rPr>
                <w:rFonts w:ascii="Times New Roman" w:eastAsia="Times New Roman" w:hAnsi="Times New Roman" w:cs="Times New Roman"/>
                <w:i/>
                <w:kern w:val="0"/>
                <w:sz w:val="20"/>
                <w:szCs w:val="20"/>
                <w:lang w:eastAsia="ru-RU" w:bidi="ar-SA"/>
              </w:rPr>
            </w:pPr>
          </w:p>
          <w:p w:rsidR="009D11EE" w:rsidRPr="00EC7DD2" w:rsidRDefault="009D11EE" w:rsidP="009D11EE">
            <w:pPr>
              <w:ind w:left="201" w:firstLine="567"/>
              <w:jc w:val="both"/>
              <w:rPr>
                <w:rFonts w:ascii="Times New Roman" w:eastAsia="Times New Roman" w:hAnsi="Times New Roman" w:cs="Times New Roman"/>
                <w:i/>
                <w:kern w:val="0"/>
                <w:sz w:val="20"/>
                <w:szCs w:val="20"/>
                <w:lang w:eastAsia="ru-RU" w:bidi="ar-SA"/>
              </w:rPr>
            </w:pPr>
          </w:p>
          <w:p w:rsidR="009D11EE" w:rsidRDefault="009D11EE" w:rsidP="009D11EE">
            <w:pPr>
              <w:ind w:left="201" w:firstLine="567"/>
              <w:jc w:val="both"/>
              <w:rPr>
                <w:rFonts w:ascii="Times New Roman" w:eastAsia="Times New Roman" w:hAnsi="Times New Roman" w:cs="Times New Roman"/>
                <w:i/>
                <w:kern w:val="0"/>
                <w:sz w:val="20"/>
                <w:szCs w:val="20"/>
                <w:lang w:eastAsia="ru-RU" w:bidi="ar-SA"/>
              </w:rPr>
            </w:pPr>
          </w:p>
          <w:p w:rsidR="009D11EE" w:rsidRPr="00EC7DD2" w:rsidRDefault="009D11EE" w:rsidP="009D11EE">
            <w:pPr>
              <w:jc w:val="both"/>
              <w:rPr>
                <w:rFonts w:ascii="Times New Roman" w:eastAsia="Times New Roman" w:hAnsi="Times New Roman" w:cs="Times New Roman"/>
                <w:kern w:val="0"/>
                <w:sz w:val="28"/>
                <w:lang w:eastAsia="ru-RU" w:bidi="ar-SA"/>
              </w:rPr>
            </w:pPr>
          </w:p>
        </w:tc>
        <w:tc>
          <w:tcPr>
            <w:tcW w:w="5760" w:type="dxa"/>
          </w:tcPr>
          <w:p w:rsidR="009D11EE" w:rsidRDefault="009D11EE">
            <w:pPr>
              <w:widowControl/>
              <w:suppressAutoHyphens w:val="0"/>
              <w:spacing w:after="200" w:line="276" w:lineRule="auto"/>
              <w:rPr>
                <w:rFonts w:ascii="Times New Roman" w:eastAsia="Times New Roman" w:hAnsi="Times New Roman" w:cs="Times New Roman"/>
                <w:kern w:val="0"/>
                <w:sz w:val="28"/>
                <w:lang w:eastAsia="ru-RU" w:bidi="ar-SA"/>
              </w:rPr>
            </w:pPr>
          </w:p>
          <w:p w:rsidR="009D11EE" w:rsidRDefault="009D11EE">
            <w:pPr>
              <w:widowControl/>
              <w:suppressAutoHyphens w:val="0"/>
              <w:spacing w:after="200" w:line="276" w:lineRule="auto"/>
              <w:rPr>
                <w:rFonts w:ascii="Times New Roman" w:eastAsia="Times New Roman" w:hAnsi="Times New Roman" w:cs="Times New Roman"/>
                <w:kern w:val="0"/>
                <w:sz w:val="28"/>
                <w:lang w:eastAsia="ru-RU" w:bidi="ar-SA"/>
              </w:rPr>
            </w:pPr>
            <w:r>
              <w:rPr>
                <w:rFonts w:ascii="Times New Roman" w:eastAsia="Times New Roman" w:hAnsi="Times New Roman" w:cs="Times New Roman"/>
                <w:kern w:val="0"/>
                <w:sz w:val="28"/>
                <w:lang w:eastAsia="ru-RU" w:bidi="ar-SA"/>
              </w:rPr>
              <w:t>Депутат Совета депутатов Устюцкого сельского поселения</w:t>
            </w:r>
          </w:p>
          <w:p w:rsidR="009D11EE" w:rsidRPr="009D11EE" w:rsidRDefault="009D11EE" w:rsidP="009D11EE">
            <w:pPr>
              <w:widowControl/>
              <w:suppressAutoHyphens w:val="0"/>
              <w:spacing w:line="276" w:lineRule="auto"/>
              <w:jc w:val="right"/>
              <w:rPr>
                <w:rFonts w:ascii="Times New Roman" w:eastAsia="Times New Roman" w:hAnsi="Times New Roman" w:cs="Times New Roman"/>
                <w:b/>
                <w:kern w:val="0"/>
                <w:sz w:val="28"/>
                <w:u w:val="single"/>
                <w:lang w:eastAsia="ru-RU" w:bidi="ar-SA"/>
              </w:rPr>
            </w:pPr>
            <w:r>
              <w:rPr>
                <w:rFonts w:ascii="Times New Roman" w:eastAsia="Times New Roman" w:hAnsi="Times New Roman" w:cs="Times New Roman"/>
                <w:b/>
                <w:kern w:val="0"/>
                <w:sz w:val="28"/>
                <w:u w:val="single"/>
                <w:lang w:eastAsia="ru-RU" w:bidi="ar-SA"/>
              </w:rPr>
              <w:t>Шумилов Сергей Николаевич</w:t>
            </w:r>
          </w:p>
          <w:p w:rsidR="009D11EE" w:rsidRPr="00EC7DD2" w:rsidRDefault="009D11EE" w:rsidP="009D11EE">
            <w:pPr>
              <w:ind w:left="2973"/>
              <w:jc w:val="both"/>
              <w:rPr>
                <w:rFonts w:ascii="Times New Roman" w:eastAsia="Times New Roman" w:hAnsi="Times New Roman" w:cs="Times New Roman"/>
                <w:i/>
                <w:kern w:val="0"/>
                <w:sz w:val="20"/>
                <w:szCs w:val="20"/>
                <w:lang w:eastAsia="ru-RU" w:bidi="ar-SA"/>
              </w:rPr>
            </w:pPr>
            <w:r w:rsidRPr="00EC7DD2">
              <w:rPr>
                <w:rFonts w:ascii="Times New Roman" w:eastAsia="Times New Roman" w:hAnsi="Times New Roman" w:cs="Times New Roman"/>
                <w:i/>
                <w:kern w:val="0"/>
                <w:sz w:val="20"/>
                <w:szCs w:val="20"/>
                <w:lang w:eastAsia="ru-RU" w:bidi="ar-SA"/>
              </w:rPr>
              <w:t>(должность, ФИО)</w:t>
            </w:r>
          </w:p>
          <w:p w:rsidR="009D11EE" w:rsidRDefault="00D14089" w:rsidP="00D14089">
            <w:pPr>
              <w:widowControl/>
              <w:suppressAutoHyphens w:val="0"/>
              <w:spacing w:line="276" w:lineRule="auto"/>
              <w:rPr>
                <w:rFonts w:ascii="Times New Roman" w:eastAsia="Times New Roman" w:hAnsi="Times New Roman" w:cs="Times New Roman"/>
                <w:kern w:val="0"/>
                <w:sz w:val="28"/>
                <w:lang w:eastAsia="ru-RU" w:bidi="ar-SA"/>
              </w:rPr>
            </w:pPr>
            <w:r>
              <w:rPr>
                <w:rFonts w:ascii="Times New Roman" w:eastAsia="Times New Roman" w:hAnsi="Times New Roman" w:cs="Times New Roman"/>
                <w:kern w:val="0"/>
                <w:sz w:val="28"/>
                <w:lang w:eastAsia="ru-RU" w:bidi="ar-SA"/>
              </w:rPr>
              <w:t xml:space="preserve">Главный специалист </w:t>
            </w:r>
            <w:r w:rsidRPr="00D14089">
              <w:rPr>
                <w:rFonts w:ascii="Times New Roman" w:eastAsia="Times New Roman" w:hAnsi="Times New Roman" w:cs="Times New Roman"/>
                <w:bCs/>
                <w:kern w:val="0"/>
                <w:sz w:val="28"/>
                <w:lang w:eastAsia="ru-RU" w:bidi="ar-SA"/>
              </w:rPr>
              <w:t>отдела архитектуры и управления земельными ресурсами</w:t>
            </w:r>
            <w:r>
              <w:rPr>
                <w:rFonts w:ascii="Times New Roman" w:eastAsia="Times New Roman" w:hAnsi="Times New Roman" w:cs="Times New Roman"/>
                <w:kern w:val="0"/>
                <w:sz w:val="28"/>
                <w:lang w:eastAsia="ru-RU" w:bidi="ar-SA"/>
              </w:rPr>
              <w:t xml:space="preserve"> администрации Пестовского муниципального района              </w:t>
            </w:r>
            <w:r w:rsidRPr="00D14089">
              <w:rPr>
                <w:rFonts w:ascii="Times New Roman" w:eastAsia="Times New Roman" w:hAnsi="Times New Roman" w:cs="Times New Roman"/>
                <w:b/>
                <w:kern w:val="0"/>
                <w:sz w:val="28"/>
                <w:u w:val="single"/>
                <w:lang w:eastAsia="ru-RU" w:bidi="ar-SA"/>
              </w:rPr>
              <w:t>Гусева Евгения Геннадьевна</w:t>
            </w:r>
          </w:p>
          <w:p w:rsidR="009D11EE" w:rsidRDefault="009D11EE" w:rsidP="00D14089">
            <w:pPr>
              <w:ind w:left="2973"/>
              <w:jc w:val="both"/>
              <w:rPr>
                <w:rFonts w:ascii="Times New Roman" w:eastAsia="Times New Roman" w:hAnsi="Times New Roman" w:cs="Times New Roman"/>
                <w:i/>
                <w:kern w:val="0"/>
                <w:sz w:val="20"/>
                <w:szCs w:val="20"/>
                <w:lang w:eastAsia="ru-RU" w:bidi="ar-SA"/>
              </w:rPr>
            </w:pPr>
            <w:r w:rsidRPr="00EC7DD2">
              <w:rPr>
                <w:rFonts w:ascii="Times New Roman" w:eastAsia="Times New Roman" w:hAnsi="Times New Roman" w:cs="Times New Roman"/>
                <w:i/>
                <w:kern w:val="0"/>
                <w:sz w:val="20"/>
                <w:szCs w:val="20"/>
                <w:lang w:eastAsia="ru-RU" w:bidi="ar-SA"/>
              </w:rPr>
              <w:t>(должность, ФИО)</w:t>
            </w:r>
          </w:p>
          <w:p w:rsidR="00D14089" w:rsidRPr="00D14089" w:rsidRDefault="00D14089" w:rsidP="00D14089">
            <w:pPr>
              <w:ind w:left="2973"/>
              <w:jc w:val="both"/>
              <w:rPr>
                <w:rFonts w:ascii="Times New Roman" w:eastAsia="Times New Roman" w:hAnsi="Times New Roman" w:cs="Times New Roman"/>
                <w:i/>
                <w:kern w:val="0"/>
                <w:sz w:val="20"/>
                <w:szCs w:val="20"/>
                <w:lang w:eastAsia="ru-RU" w:bidi="ar-SA"/>
              </w:rPr>
            </w:pPr>
          </w:p>
        </w:tc>
      </w:tr>
    </w:tbl>
    <w:p w:rsidR="00EC7DD2" w:rsidRDefault="00EC7DD2"/>
    <w:sectPr w:rsidR="00EC7DD2" w:rsidSect="00DA5353">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Arial Unicode MS"/>
    <w:charset w:val="80"/>
    <w:family w:val="roman"/>
    <w:pitch w:val="variable"/>
  </w:font>
  <w:font w:name="DejaVu Sans">
    <w:altName w:val="Times New Roman"/>
    <w:charset w:val="CC"/>
    <w:family w:val="swiss"/>
    <w:pitch w:val="variable"/>
    <w:sig w:usb0="00000000" w:usb1="D200FDFF" w:usb2="00042029" w:usb3="00000000" w:csb0="8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B148B"/>
    <w:multiLevelType w:val="hybridMultilevel"/>
    <w:tmpl w:val="E878E22E"/>
    <w:lvl w:ilvl="0" w:tplc="E7C874F8">
      <w:start w:val="7"/>
      <w:numFmt w:val="bullet"/>
      <w:lvlText w:val="-"/>
      <w:lvlJc w:val="left"/>
      <w:pPr>
        <w:ind w:left="792" w:hanging="360"/>
      </w:pPr>
      <w:rPr>
        <w:rFonts w:ascii="Times New Roman" w:eastAsia="Times New Roman" w:hAnsi="Times New Roman" w:cs="Times New Roman"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
    <w:nsid w:val="3BC52A2D"/>
    <w:multiLevelType w:val="multilevel"/>
    <w:tmpl w:val="6B003D50"/>
    <w:lvl w:ilvl="0">
      <w:start w:val="1"/>
      <w:numFmt w:val="decimal"/>
      <w:suff w:val="space"/>
      <w:lvlText w:val="%1."/>
      <w:lvlJc w:val="left"/>
      <w:pPr>
        <w:ind w:left="357" w:hanging="73"/>
      </w:pPr>
      <w:rPr>
        <w:rFonts w:hint="default"/>
      </w:rPr>
    </w:lvl>
    <w:lvl w:ilvl="1">
      <w:start w:val="1"/>
      <w:numFmt w:val="decimal"/>
      <w:suff w:val="space"/>
      <w:lvlText w:val="%1.%2."/>
      <w:lvlJc w:val="left"/>
      <w:pPr>
        <w:ind w:left="640" w:hanging="73"/>
      </w:pPr>
      <w:rPr>
        <w:rFonts w:hint="default"/>
        <w:b w:val="0"/>
      </w:rPr>
    </w:lvl>
    <w:lvl w:ilvl="2">
      <w:start w:val="1"/>
      <w:numFmt w:val="decimal"/>
      <w:lvlText w:val="%1.%2.%3."/>
      <w:lvlJc w:val="left"/>
      <w:pPr>
        <w:ind w:left="-211" w:hanging="73"/>
      </w:pPr>
      <w:rPr>
        <w:rFonts w:hint="default"/>
      </w:rPr>
    </w:lvl>
    <w:lvl w:ilvl="3">
      <w:start w:val="1"/>
      <w:numFmt w:val="decimal"/>
      <w:lvlText w:val="%1.%2.%3.%4."/>
      <w:lvlJc w:val="left"/>
      <w:pPr>
        <w:ind w:left="-495" w:hanging="73"/>
      </w:pPr>
      <w:rPr>
        <w:rFonts w:hint="default"/>
      </w:rPr>
    </w:lvl>
    <w:lvl w:ilvl="4">
      <w:start w:val="1"/>
      <w:numFmt w:val="decimal"/>
      <w:lvlText w:val="%1.%2.%3.%4.%5."/>
      <w:lvlJc w:val="left"/>
      <w:pPr>
        <w:ind w:left="-779" w:hanging="73"/>
      </w:pPr>
      <w:rPr>
        <w:rFonts w:hint="default"/>
      </w:rPr>
    </w:lvl>
    <w:lvl w:ilvl="5">
      <w:start w:val="1"/>
      <w:numFmt w:val="decimal"/>
      <w:lvlText w:val="%1.%2.%3.%4.%5.%6."/>
      <w:lvlJc w:val="left"/>
      <w:pPr>
        <w:ind w:left="-1063" w:hanging="73"/>
      </w:pPr>
      <w:rPr>
        <w:rFonts w:hint="default"/>
      </w:rPr>
    </w:lvl>
    <w:lvl w:ilvl="6">
      <w:start w:val="1"/>
      <w:numFmt w:val="decimal"/>
      <w:lvlText w:val="%1.%2.%3.%4.%5.%6.%7."/>
      <w:lvlJc w:val="left"/>
      <w:pPr>
        <w:ind w:left="-1347" w:hanging="73"/>
      </w:pPr>
      <w:rPr>
        <w:rFonts w:hint="default"/>
      </w:rPr>
    </w:lvl>
    <w:lvl w:ilvl="7">
      <w:start w:val="1"/>
      <w:numFmt w:val="decimal"/>
      <w:lvlText w:val="%1.%2.%3.%4.%5.%6.%7.%8."/>
      <w:lvlJc w:val="left"/>
      <w:pPr>
        <w:ind w:left="-1631" w:hanging="73"/>
      </w:pPr>
      <w:rPr>
        <w:rFonts w:hint="default"/>
      </w:rPr>
    </w:lvl>
    <w:lvl w:ilvl="8">
      <w:start w:val="1"/>
      <w:numFmt w:val="decimal"/>
      <w:lvlText w:val="%1.%2.%3.%4.%5.%6.%7.%8.%9."/>
      <w:lvlJc w:val="left"/>
      <w:pPr>
        <w:ind w:left="-1915" w:hanging="7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47"/>
    <w:rsid w:val="003B1F52"/>
    <w:rsid w:val="004A211C"/>
    <w:rsid w:val="008379EA"/>
    <w:rsid w:val="009D11EE"/>
    <w:rsid w:val="009F7A9A"/>
    <w:rsid w:val="00A11C75"/>
    <w:rsid w:val="00A24750"/>
    <w:rsid w:val="00D14089"/>
    <w:rsid w:val="00D61C47"/>
    <w:rsid w:val="00DA5353"/>
    <w:rsid w:val="00EB3443"/>
    <w:rsid w:val="00EC7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DD2"/>
    <w:pPr>
      <w:widowControl w:val="0"/>
      <w:suppressAutoHyphens/>
      <w:spacing w:after="0" w:line="240" w:lineRule="auto"/>
    </w:pPr>
    <w:rPr>
      <w:rFonts w:ascii="Liberation Serif" w:eastAsia="DejaVu Sans" w:hAnsi="Liberation Serif" w:cs="DejaVu Sans"/>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DD2"/>
    <w:rPr>
      <w:rFonts w:ascii="Tahoma" w:hAnsi="Tahoma" w:cs="Mangal"/>
      <w:sz w:val="16"/>
      <w:szCs w:val="14"/>
    </w:rPr>
  </w:style>
  <w:style w:type="character" w:customStyle="1" w:styleId="a4">
    <w:name w:val="Текст выноски Знак"/>
    <w:basedOn w:val="a0"/>
    <w:link w:val="a3"/>
    <w:uiPriority w:val="99"/>
    <w:semiHidden/>
    <w:rsid w:val="00EC7DD2"/>
    <w:rPr>
      <w:rFonts w:ascii="Tahoma" w:eastAsia="DejaVu Sans" w:hAnsi="Tahoma" w:cs="Mangal"/>
      <w:kern w:val="2"/>
      <w:sz w:val="16"/>
      <w:szCs w:val="14"/>
      <w:lang w:eastAsia="hi-IN" w:bidi="hi-IN"/>
    </w:rPr>
  </w:style>
  <w:style w:type="table" w:styleId="a5">
    <w:name w:val="Table Grid"/>
    <w:basedOn w:val="a1"/>
    <w:uiPriority w:val="59"/>
    <w:rsid w:val="00EC7D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247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DD2"/>
    <w:pPr>
      <w:widowControl w:val="0"/>
      <w:suppressAutoHyphens/>
      <w:spacing w:after="0" w:line="240" w:lineRule="auto"/>
    </w:pPr>
    <w:rPr>
      <w:rFonts w:ascii="Liberation Serif" w:eastAsia="DejaVu Sans" w:hAnsi="Liberation Serif" w:cs="DejaVu Sans"/>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DD2"/>
    <w:rPr>
      <w:rFonts w:ascii="Tahoma" w:hAnsi="Tahoma" w:cs="Mangal"/>
      <w:sz w:val="16"/>
      <w:szCs w:val="14"/>
    </w:rPr>
  </w:style>
  <w:style w:type="character" w:customStyle="1" w:styleId="a4">
    <w:name w:val="Текст выноски Знак"/>
    <w:basedOn w:val="a0"/>
    <w:link w:val="a3"/>
    <w:uiPriority w:val="99"/>
    <w:semiHidden/>
    <w:rsid w:val="00EC7DD2"/>
    <w:rPr>
      <w:rFonts w:ascii="Tahoma" w:eastAsia="DejaVu Sans" w:hAnsi="Tahoma" w:cs="Mangal"/>
      <w:kern w:val="2"/>
      <w:sz w:val="16"/>
      <w:szCs w:val="14"/>
      <w:lang w:eastAsia="hi-IN" w:bidi="hi-IN"/>
    </w:rPr>
  </w:style>
  <w:style w:type="table" w:styleId="a5">
    <w:name w:val="Table Grid"/>
    <w:basedOn w:val="a1"/>
    <w:uiPriority w:val="59"/>
    <w:rsid w:val="00EC7D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247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Documents%20and%20Settings\&#1040;&#1076;&#1084;&#1080;&#1085;&#1080;&#1089;&#1090;&#1088;&#1072;&#1090;&#1086;&#1088;\&#1056;&#1072;&#1073;&#1086;&#1095;&#1080;&#1081;%20&#1089;&#1090;&#1086;&#1083;\&#1050;&#1086;&#1084;&#1080;&#1089;&#1089;&#1080;&#1103;%20&#1087;&#1086;%20&#1047;&#1080;&#104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2119</Words>
  <Characters>12082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2020-02-13T11:33:00Z</cp:lastPrinted>
  <dcterms:created xsi:type="dcterms:W3CDTF">2020-02-13T10:42:00Z</dcterms:created>
  <dcterms:modified xsi:type="dcterms:W3CDTF">2020-02-13T11:33:00Z</dcterms:modified>
</cp:coreProperties>
</file>